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4A" w:rsidRPr="0041354A" w:rsidRDefault="0041354A" w:rsidP="0041354A">
      <w:pPr>
        <w:pStyle w:val="HTMLPreformatted"/>
        <w:jc w:val="center"/>
        <w:rPr>
          <w:rFonts w:ascii="Times New Roman" w:hAnsi="Times New Roman" w:cs="Times New Roman"/>
          <w:b/>
          <w:bCs/>
          <w:color w:val="000000"/>
          <w:sz w:val="32"/>
          <w:u w:val="single"/>
        </w:rPr>
      </w:pPr>
      <w:r w:rsidRPr="0041354A">
        <w:rPr>
          <w:rFonts w:ascii="Times New Roman" w:hAnsi="Times New Roman" w:cs="Times New Roman"/>
          <w:b/>
          <w:bCs/>
          <w:color w:val="000000"/>
          <w:sz w:val="32"/>
          <w:u w:val="single"/>
        </w:rPr>
        <w:t>Introduction to Poetry</w:t>
      </w:r>
    </w:p>
    <w:p w:rsidR="0041354A" w:rsidRPr="0041354A" w:rsidRDefault="0041354A" w:rsidP="0041354A">
      <w:pPr>
        <w:pStyle w:val="HTMLPreformatted"/>
        <w:rPr>
          <w:rFonts w:ascii="Times New Roman" w:hAnsi="Times New Roman" w:cs="Times New Roman"/>
          <w:b/>
          <w:bCs/>
          <w:color w:val="000000"/>
          <w:sz w:val="24"/>
          <w:szCs w:val="24"/>
        </w:rPr>
      </w:pPr>
      <w:r w:rsidRPr="0041354A">
        <w:rPr>
          <w:rFonts w:ascii="Times New Roman" w:hAnsi="Times New Roman" w:cs="Times New Roman"/>
          <w:b/>
          <w:bCs/>
          <w:color w:val="000000"/>
          <w:sz w:val="24"/>
          <w:szCs w:val="24"/>
        </w:rPr>
        <w:t>Characteristics of Poems</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*Concise - They are usually shorter than prose, so words must be carefully chosen and used.</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*Express strong thoughts or emotions</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*Are not bound by regular conventions of writing - Punctuation, capitalization, indentation, sentence structure, etc.</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*Some types of poems have rules of structure - sonnet, limerick, ballad, etc.</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*A "paragraph" in a poem is called a "stanza".</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*Often rely on figurative language to communicate thoughts and emotions - Figurative language is the contrast to literal language.</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*Often make use of rhythm and rhyme.</w:t>
      </w:r>
    </w:p>
    <w:p w:rsidR="0041354A" w:rsidRDefault="0041354A" w:rsidP="0041354A">
      <w:pPr>
        <w:pStyle w:val="Heading1"/>
        <w:rPr>
          <w:u w:val="single"/>
        </w:rPr>
      </w:pPr>
    </w:p>
    <w:p w:rsidR="0041354A" w:rsidRPr="0041354A" w:rsidRDefault="0041354A" w:rsidP="0041354A">
      <w:pPr>
        <w:pStyle w:val="Heading1"/>
        <w:rPr>
          <w:sz w:val="24"/>
        </w:rPr>
      </w:pPr>
      <w:r w:rsidRPr="0041354A">
        <w:rPr>
          <w:sz w:val="24"/>
        </w:rPr>
        <w:t>Understanding Poetry</w:t>
      </w:r>
    </w:p>
    <w:p w:rsidR="0041354A" w:rsidRPr="00C433AE" w:rsidRDefault="0041354A" w:rsidP="0041354A">
      <w:pPr>
        <w:rPr>
          <w:color w:val="000000"/>
          <w:sz w:val="22"/>
          <w:szCs w:val="22"/>
        </w:rPr>
      </w:pPr>
      <w:r w:rsidRPr="00C433AE">
        <w:rPr>
          <w:b/>
          <w:bCs/>
          <w:color w:val="000000"/>
          <w:sz w:val="22"/>
          <w:szCs w:val="22"/>
          <w:u w:val="single"/>
        </w:rPr>
        <w:t>Read</w:t>
      </w:r>
      <w:r w:rsidRPr="00C433AE">
        <w:rPr>
          <w:b/>
          <w:bCs/>
          <w:color w:val="000000"/>
          <w:sz w:val="22"/>
          <w:szCs w:val="22"/>
        </w:rPr>
        <w:t xml:space="preserve"> Slowly</w:t>
      </w:r>
      <w:r w:rsidRPr="00C433AE">
        <w:rPr>
          <w:color w:val="000000"/>
          <w:sz w:val="22"/>
          <w:szCs w:val="22"/>
        </w:rPr>
        <w:t>.  Drift with the flow of the poet’s pace.</w:t>
      </w:r>
    </w:p>
    <w:p w:rsidR="0041354A" w:rsidRPr="00C433AE" w:rsidRDefault="0041354A" w:rsidP="0041354A">
      <w:pPr>
        <w:rPr>
          <w:color w:val="000000"/>
          <w:sz w:val="22"/>
          <w:szCs w:val="22"/>
        </w:rPr>
      </w:pPr>
      <w:r w:rsidRPr="00C433AE">
        <w:rPr>
          <w:b/>
          <w:bCs/>
          <w:color w:val="000000"/>
          <w:sz w:val="22"/>
          <w:szCs w:val="22"/>
          <w:u w:val="single"/>
        </w:rPr>
        <w:t>Read</w:t>
      </w:r>
      <w:r w:rsidRPr="00C433AE">
        <w:rPr>
          <w:b/>
          <w:bCs/>
          <w:color w:val="000000"/>
          <w:sz w:val="22"/>
          <w:szCs w:val="22"/>
        </w:rPr>
        <w:t xml:space="preserve"> Aloud.</w:t>
      </w:r>
      <w:r w:rsidRPr="00C433AE">
        <w:rPr>
          <w:color w:val="000000"/>
          <w:sz w:val="22"/>
          <w:szCs w:val="22"/>
        </w:rPr>
        <w:t xml:space="preserve">  Let the poet speak to you with the inflection and tone of your own voice.  Listen to yourself.</w:t>
      </w:r>
    </w:p>
    <w:p w:rsidR="0041354A" w:rsidRPr="00C433AE" w:rsidRDefault="0041354A" w:rsidP="0041354A">
      <w:pPr>
        <w:rPr>
          <w:color w:val="000000"/>
          <w:sz w:val="22"/>
          <w:szCs w:val="22"/>
        </w:rPr>
      </w:pPr>
      <w:r w:rsidRPr="00C433AE">
        <w:rPr>
          <w:b/>
          <w:bCs/>
          <w:color w:val="000000"/>
          <w:sz w:val="22"/>
          <w:szCs w:val="22"/>
          <w:u w:val="single"/>
        </w:rPr>
        <w:t>Read</w:t>
      </w:r>
      <w:r w:rsidRPr="00C433AE">
        <w:rPr>
          <w:b/>
          <w:bCs/>
          <w:color w:val="000000"/>
          <w:sz w:val="22"/>
          <w:szCs w:val="22"/>
        </w:rPr>
        <w:t xml:space="preserve"> Kindly.</w:t>
      </w:r>
      <w:r w:rsidRPr="00C433AE">
        <w:rPr>
          <w:color w:val="000000"/>
          <w:sz w:val="22"/>
          <w:szCs w:val="22"/>
        </w:rPr>
        <w:t xml:space="preserve">  Try to get the words to rhyme, the meter to beat and the emotions to emerge.  Read in the way you would </w:t>
      </w:r>
      <w:r>
        <w:rPr>
          <w:color w:val="000000"/>
          <w:sz w:val="22"/>
          <w:szCs w:val="22"/>
        </w:rPr>
        <w:t>like that poet to read your work</w:t>
      </w:r>
      <w:r w:rsidRPr="00C433AE">
        <w:rPr>
          <w:color w:val="000000"/>
          <w:sz w:val="22"/>
          <w:szCs w:val="22"/>
        </w:rPr>
        <w:t>.</w:t>
      </w:r>
    </w:p>
    <w:p w:rsidR="0041354A" w:rsidRPr="00C433AE" w:rsidRDefault="0041354A" w:rsidP="0041354A">
      <w:pPr>
        <w:rPr>
          <w:color w:val="000000"/>
          <w:sz w:val="22"/>
          <w:szCs w:val="22"/>
        </w:rPr>
      </w:pPr>
      <w:r w:rsidRPr="00C433AE">
        <w:rPr>
          <w:b/>
          <w:bCs/>
          <w:color w:val="000000"/>
          <w:sz w:val="22"/>
          <w:szCs w:val="22"/>
          <w:u w:val="single"/>
        </w:rPr>
        <w:t>Read</w:t>
      </w:r>
      <w:r w:rsidRPr="00C433AE">
        <w:rPr>
          <w:b/>
          <w:bCs/>
          <w:color w:val="000000"/>
          <w:sz w:val="22"/>
          <w:szCs w:val="22"/>
        </w:rPr>
        <w:t xml:space="preserve"> with an Open Mind.</w:t>
      </w:r>
      <w:r w:rsidRPr="00C433AE">
        <w:rPr>
          <w:color w:val="000000"/>
          <w:sz w:val="22"/>
          <w:szCs w:val="22"/>
        </w:rPr>
        <w:t xml:space="preserve">  If you feel inclined to disagree with the poet, remember that you have to understand exactly what you disagree with in order to refute it.  Don’t “paddle upstream” trying to get the poet to say what you would say or the way you would say it.  Remember that this poem has already been written.  You can’t change it.  If you disagree with it write your own poem.  Remember that you can appreciate the expression even when you disagree with the thought.</w:t>
      </w:r>
    </w:p>
    <w:p w:rsidR="0041354A" w:rsidRPr="00C433AE" w:rsidRDefault="0041354A" w:rsidP="0041354A">
      <w:pPr>
        <w:rPr>
          <w:color w:val="000000"/>
          <w:sz w:val="22"/>
          <w:szCs w:val="22"/>
        </w:rPr>
      </w:pPr>
      <w:r w:rsidRPr="00C433AE">
        <w:rPr>
          <w:b/>
          <w:bCs/>
          <w:color w:val="000000"/>
          <w:sz w:val="22"/>
          <w:szCs w:val="22"/>
          <w:u w:val="single"/>
        </w:rPr>
        <w:t>Reread</w:t>
      </w:r>
      <w:r w:rsidRPr="00C433AE">
        <w:rPr>
          <w:b/>
          <w:bCs/>
          <w:color w:val="000000"/>
          <w:sz w:val="22"/>
          <w:szCs w:val="22"/>
        </w:rPr>
        <w:t>, Several Times.</w:t>
      </w:r>
      <w:r w:rsidRPr="00C433AE">
        <w:rPr>
          <w:color w:val="000000"/>
          <w:sz w:val="22"/>
          <w:szCs w:val="22"/>
        </w:rPr>
        <w:t xml:space="preserve">  Be patient.</w:t>
      </w:r>
    </w:p>
    <w:p w:rsidR="0041354A" w:rsidRDefault="0041354A" w:rsidP="0041354A">
      <w:pPr>
        <w:pStyle w:val="HTMLPreformatted"/>
        <w:rPr>
          <w:rFonts w:ascii="Times New Roman" w:hAnsi="Times New Roman" w:cs="Times New Roman"/>
          <w:color w:val="000000"/>
          <w:sz w:val="24"/>
        </w:rPr>
      </w:pPr>
    </w:p>
    <w:p w:rsidR="0041354A" w:rsidRPr="00A90FEF" w:rsidRDefault="0041354A" w:rsidP="0041354A">
      <w:pPr>
        <w:pStyle w:val="Heading1"/>
        <w:rPr>
          <w:sz w:val="24"/>
        </w:rPr>
      </w:pPr>
      <w:r w:rsidRPr="00A90FEF">
        <w:rPr>
          <w:sz w:val="24"/>
        </w:rPr>
        <w:t>LITERARY DEVICES</w:t>
      </w:r>
      <w:r>
        <w:rPr>
          <w:sz w:val="24"/>
        </w:rPr>
        <w:t xml:space="preserve"> and </w:t>
      </w:r>
      <w:r w:rsidRPr="00A90FEF">
        <w:rPr>
          <w:sz w:val="24"/>
        </w:rPr>
        <w:t>FIGURES OF SPEECH</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 xml:space="preserve">Alliteration </w:t>
      </w:r>
      <w:r w:rsidRPr="00A90FEF">
        <w:rPr>
          <w:rFonts w:ascii="Times New Roman" w:hAnsi="Times New Roman" w:cs="Times New Roman"/>
          <w:color w:val="000000"/>
          <w:sz w:val="19"/>
          <w:szCs w:val="19"/>
        </w:rPr>
        <w:t>- the rep</w:t>
      </w:r>
      <w:r>
        <w:rPr>
          <w:rFonts w:ascii="Times New Roman" w:hAnsi="Times New Roman" w:cs="Times New Roman"/>
          <w:color w:val="000000"/>
          <w:sz w:val="19"/>
          <w:szCs w:val="19"/>
        </w:rPr>
        <w:t xml:space="preserve">etition of an </w:t>
      </w:r>
      <w:r w:rsidRPr="00A90FEF">
        <w:rPr>
          <w:rFonts w:ascii="Times New Roman" w:hAnsi="Times New Roman" w:cs="Times New Roman"/>
          <w:color w:val="000000"/>
          <w:sz w:val="19"/>
          <w:szCs w:val="19"/>
        </w:rPr>
        <w:t xml:space="preserve">initial (beginning) sound in a series of </w:t>
      </w:r>
      <w:r w:rsidR="00A01E6C">
        <w:rPr>
          <w:rFonts w:ascii="Times New Roman" w:hAnsi="Times New Roman" w:cs="Times New Roman"/>
          <w:color w:val="000000"/>
          <w:sz w:val="19"/>
          <w:szCs w:val="19"/>
        </w:rPr>
        <w:t xml:space="preserve">consecutive or </w:t>
      </w:r>
      <w:proofErr w:type="spellStart"/>
      <w:r w:rsidR="00A01E6C">
        <w:rPr>
          <w:rFonts w:ascii="Times New Roman" w:hAnsi="Times New Roman" w:cs="Times New Roman"/>
          <w:color w:val="000000"/>
          <w:sz w:val="19"/>
          <w:szCs w:val="19"/>
        </w:rPr>
        <w:t>neighbouring</w:t>
      </w:r>
      <w:proofErr w:type="spellEnd"/>
      <w:r w:rsidR="00A01E6C">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words.  </w:t>
      </w: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color w:val="000000"/>
          <w:sz w:val="19"/>
          <w:szCs w:val="19"/>
        </w:rPr>
        <w:t>EXAMPLE:  The boy bounced the basketball backwards.</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Allusion</w:t>
      </w:r>
      <w:r w:rsidRPr="00A90FEF">
        <w:rPr>
          <w:rFonts w:ascii="Times New Roman" w:hAnsi="Times New Roman" w:cs="Times New Roman"/>
          <w:color w:val="000000"/>
          <w:sz w:val="19"/>
          <w:szCs w:val="19"/>
        </w:rPr>
        <w:t xml:space="preserve"> - a reference in literature to something the writer expects us to know (historical, biblical, mythological, etc.)</w:t>
      </w: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color w:val="000000"/>
          <w:sz w:val="19"/>
          <w:szCs w:val="19"/>
        </w:rPr>
        <w:t xml:space="preserve">EXAMPLE:  </w:t>
      </w:r>
      <w:r w:rsidRPr="00A90FEF">
        <w:rPr>
          <w:rFonts w:ascii="Times New Roman" w:hAnsi="Times New Roman" w:cs="Times New Roman"/>
          <w:sz w:val="19"/>
          <w:szCs w:val="19"/>
        </w:rPr>
        <w:t>Was the ticking package, wrapped with ribbon and bright paper, a Trojan gift?</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Assonance</w:t>
      </w:r>
      <w:r w:rsidRPr="00A90FEF">
        <w:rPr>
          <w:rFonts w:ascii="Times New Roman" w:hAnsi="Times New Roman" w:cs="Times New Roman"/>
          <w:color w:val="000000"/>
          <w:sz w:val="19"/>
          <w:szCs w:val="19"/>
        </w:rPr>
        <w:t xml:space="preserve"> – repetition of vowel sounds usually accompanied by unlike consonant sounds</w:t>
      </w: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color w:val="000000"/>
          <w:sz w:val="19"/>
          <w:szCs w:val="19"/>
        </w:rPr>
        <w:t xml:space="preserve">EXAMPLE:  Sounding like an overtone, from some lonely world unknown. </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Euphemism</w:t>
      </w:r>
      <w:r w:rsidRPr="00A90FEF">
        <w:rPr>
          <w:rFonts w:ascii="Times New Roman" w:hAnsi="Times New Roman" w:cs="Times New Roman"/>
          <w:color w:val="000000"/>
          <w:sz w:val="19"/>
          <w:szCs w:val="19"/>
        </w:rPr>
        <w:t xml:space="preserve"> - a term substituted for one which may be harsh or offensive, to make it less harsh. </w:t>
      </w: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color w:val="000000"/>
          <w:sz w:val="19"/>
          <w:szCs w:val="19"/>
        </w:rPr>
        <w:t>EXAMPLE:  Passed away – died</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Hyperbole</w:t>
      </w:r>
      <w:r w:rsidRPr="00A90FEF">
        <w:rPr>
          <w:rFonts w:ascii="Times New Roman" w:hAnsi="Times New Roman" w:cs="Times New Roman"/>
          <w:color w:val="000000"/>
          <w:sz w:val="19"/>
          <w:szCs w:val="19"/>
        </w:rPr>
        <w:t xml:space="preserve"> – an extreme or clearly intended exaggeration; a conscious overstatement to create a desired effect.</w:t>
      </w: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color w:val="000000"/>
          <w:sz w:val="19"/>
          <w:szCs w:val="19"/>
        </w:rPr>
        <w:t>EXAMPLE:  His mind was a million miles away</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Imagery</w:t>
      </w:r>
      <w:r w:rsidRPr="00A90FEF">
        <w:rPr>
          <w:rFonts w:ascii="Times New Roman" w:hAnsi="Times New Roman" w:cs="Times New Roman"/>
          <w:color w:val="000000"/>
          <w:sz w:val="19"/>
          <w:szCs w:val="19"/>
        </w:rPr>
        <w:t xml:space="preserve"> - the use of descriptive, picture-making words to create mental pictures. - Visual – seeing</w:t>
      </w:r>
      <w:proofErr w:type="gramStart"/>
      <w:r w:rsidR="00D2764E">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 xml:space="preserve"> Auditory</w:t>
      </w:r>
      <w:proofErr w:type="gramEnd"/>
      <w:r w:rsidRPr="00A90FEF">
        <w:rPr>
          <w:rFonts w:ascii="Times New Roman" w:hAnsi="Times New Roman" w:cs="Times New Roman"/>
          <w:color w:val="000000"/>
          <w:sz w:val="19"/>
          <w:szCs w:val="19"/>
        </w:rPr>
        <w:t xml:space="preserve"> – hearing</w:t>
      </w:r>
      <w:r w:rsidR="00D2764E">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 xml:space="preserve"> Gustatory – taste</w:t>
      </w:r>
      <w:r w:rsidR="00D2764E">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 xml:space="preserve"> Olfactory – smell</w:t>
      </w:r>
      <w:r w:rsidR="00D2764E">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 xml:space="preserve"> Tactile – touch</w:t>
      </w:r>
      <w:r w:rsidR="00D2764E">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 xml:space="preserve"> </w:t>
      </w:r>
      <w:r w:rsidR="00D2764E">
        <w:rPr>
          <w:rFonts w:ascii="Times New Roman" w:hAnsi="Times New Roman" w:cs="Times New Roman"/>
          <w:color w:val="000000"/>
          <w:sz w:val="19"/>
          <w:szCs w:val="19"/>
        </w:rPr>
        <w:t>Kinesthetic</w:t>
      </w:r>
      <w:r w:rsidRPr="00A90FEF">
        <w:rPr>
          <w:rFonts w:ascii="Times New Roman" w:hAnsi="Times New Roman" w:cs="Times New Roman"/>
          <w:color w:val="000000"/>
          <w:sz w:val="19"/>
          <w:szCs w:val="19"/>
        </w:rPr>
        <w:t xml:space="preserve"> – sensation of movement, balance or muscular tension</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Irony</w:t>
      </w:r>
      <w:r w:rsidRPr="00A90FEF">
        <w:rPr>
          <w:rFonts w:ascii="Times New Roman" w:hAnsi="Times New Roman" w:cs="Times New Roman"/>
          <w:color w:val="000000"/>
          <w:sz w:val="19"/>
          <w:szCs w:val="19"/>
        </w:rPr>
        <w:t xml:space="preserve"> </w:t>
      </w:r>
      <w:r w:rsidR="00A01E6C">
        <w:rPr>
          <w:rFonts w:ascii="Times New Roman" w:hAnsi="Times New Roman" w:cs="Times New Roman"/>
          <w:color w:val="000000"/>
          <w:sz w:val="19"/>
          <w:szCs w:val="19"/>
        </w:rPr>
        <w:t>–</w:t>
      </w:r>
      <w:r w:rsidRPr="00A90FEF">
        <w:rPr>
          <w:rFonts w:ascii="Times New Roman" w:hAnsi="Times New Roman" w:cs="Times New Roman"/>
          <w:color w:val="000000"/>
          <w:sz w:val="19"/>
          <w:szCs w:val="19"/>
        </w:rPr>
        <w:t xml:space="preserve"> </w:t>
      </w:r>
      <w:r w:rsidR="00A01E6C">
        <w:rPr>
          <w:rFonts w:ascii="Times New Roman" w:hAnsi="Times New Roman" w:cs="Times New Roman"/>
          <w:color w:val="000000"/>
          <w:sz w:val="19"/>
          <w:szCs w:val="19"/>
        </w:rPr>
        <w:t xml:space="preserve">a mode of expression in which the intended meaning is the opposite of what is stated, often implying ridicule or light sarcasm; </w:t>
      </w:r>
      <w:r w:rsidRPr="00A90FEF">
        <w:rPr>
          <w:rFonts w:ascii="Times New Roman" w:hAnsi="Times New Roman" w:cs="Times New Roman"/>
          <w:color w:val="000000"/>
          <w:sz w:val="19"/>
          <w:szCs w:val="19"/>
        </w:rPr>
        <w:t xml:space="preserve">when what happens is opposite to what is expected.  EXAMPLE:  </w:t>
      </w:r>
      <w:r w:rsidRPr="00A90FEF">
        <w:rPr>
          <w:rFonts w:ascii="Times New Roman" w:hAnsi="Times New Roman" w:cs="Times New Roman"/>
          <w:sz w:val="19"/>
          <w:szCs w:val="19"/>
        </w:rPr>
        <w:t>Do not weep maiden, as war is kind.</w:t>
      </w:r>
    </w:p>
    <w:p w:rsidR="0041354A" w:rsidRPr="00A90FEF" w:rsidRDefault="0041354A" w:rsidP="0041354A">
      <w:pPr>
        <w:rPr>
          <w:sz w:val="19"/>
          <w:szCs w:val="19"/>
        </w:rPr>
      </w:pPr>
      <w:bookmarkStart w:id="0" w:name="26"/>
      <w:bookmarkEnd w:id="0"/>
    </w:p>
    <w:p w:rsidR="0041354A" w:rsidRPr="00A90FEF" w:rsidRDefault="0041354A" w:rsidP="0041354A">
      <w:pPr>
        <w:pStyle w:val="HTMLPreformatted"/>
        <w:rPr>
          <w:rFonts w:ascii="Times New Roman" w:hAnsi="Times New Roman" w:cs="Times New Roman"/>
          <w:sz w:val="19"/>
          <w:szCs w:val="19"/>
        </w:rPr>
      </w:pPr>
      <w:r w:rsidRPr="00D2764E">
        <w:rPr>
          <w:rFonts w:ascii="Times New Roman" w:hAnsi="Times New Roman" w:cs="Times New Roman"/>
          <w:b/>
          <w:bCs/>
          <w:sz w:val="19"/>
          <w:szCs w:val="19"/>
        </w:rPr>
        <w:t xml:space="preserve">Metaphor </w:t>
      </w:r>
      <w:r w:rsidRPr="00D2764E">
        <w:rPr>
          <w:rFonts w:ascii="Times New Roman" w:hAnsi="Times New Roman" w:cs="Times New Roman"/>
          <w:sz w:val="19"/>
          <w:szCs w:val="19"/>
        </w:rPr>
        <w:t>-</w:t>
      </w:r>
      <w:r w:rsidRPr="00A90FEF">
        <w:rPr>
          <w:sz w:val="19"/>
          <w:szCs w:val="19"/>
        </w:rPr>
        <w:t xml:space="preserve"> </w:t>
      </w:r>
      <w:r w:rsidRPr="00A90FEF">
        <w:rPr>
          <w:rFonts w:ascii="Times New Roman" w:hAnsi="Times New Roman" w:cs="Times New Roman"/>
          <w:sz w:val="19"/>
          <w:szCs w:val="19"/>
        </w:rPr>
        <w:t xml:space="preserve">A direct comparison of two things without the use of “like” or “as”.  </w:t>
      </w:r>
    </w:p>
    <w:p w:rsidR="0041354A" w:rsidRPr="00A90FEF" w:rsidRDefault="0041354A" w:rsidP="0041354A">
      <w:pPr>
        <w:pStyle w:val="HTMLPreformatted"/>
        <w:rPr>
          <w:rFonts w:ascii="Times New Roman" w:hAnsi="Times New Roman" w:cs="Times New Roman"/>
          <w:sz w:val="19"/>
          <w:szCs w:val="19"/>
        </w:rPr>
      </w:pPr>
      <w:r w:rsidRPr="00A90FEF">
        <w:rPr>
          <w:rFonts w:ascii="Times New Roman" w:hAnsi="Times New Roman" w:cs="Times New Roman"/>
          <w:sz w:val="19"/>
          <w:szCs w:val="19"/>
        </w:rPr>
        <w:t xml:space="preserve">EXAMPLE:  Life's but a walking shadow; a poor player, </w:t>
      </w:r>
      <w:proofErr w:type="gramStart"/>
      <w:r w:rsidRPr="00A90FEF">
        <w:rPr>
          <w:rFonts w:ascii="Times New Roman" w:hAnsi="Times New Roman" w:cs="Times New Roman"/>
          <w:sz w:val="19"/>
          <w:szCs w:val="19"/>
        </w:rPr>
        <w:t>That</w:t>
      </w:r>
      <w:proofErr w:type="gramEnd"/>
      <w:r w:rsidRPr="00A90FEF">
        <w:rPr>
          <w:rFonts w:ascii="Times New Roman" w:hAnsi="Times New Roman" w:cs="Times New Roman"/>
          <w:sz w:val="19"/>
          <w:szCs w:val="19"/>
        </w:rPr>
        <w:t xml:space="preserve"> struts and frets his hour upon the stage.</w:t>
      </w:r>
    </w:p>
    <w:p w:rsidR="0041354A" w:rsidRPr="00A90FEF" w:rsidRDefault="0041354A" w:rsidP="0041354A">
      <w:pPr>
        <w:rPr>
          <w:b/>
          <w:color w:val="000000"/>
          <w:sz w:val="19"/>
          <w:szCs w:val="19"/>
        </w:rPr>
      </w:pPr>
    </w:p>
    <w:p w:rsidR="00D2764E" w:rsidRPr="00A90FEF" w:rsidRDefault="0041354A" w:rsidP="00D2764E">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Onomatopoeia</w:t>
      </w:r>
      <w:r w:rsidRPr="00A90FEF">
        <w:rPr>
          <w:rFonts w:ascii="Times New Roman" w:hAnsi="Times New Roman" w:cs="Times New Roman"/>
          <w:color w:val="000000"/>
          <w:sz w:val="19"/>
          <w:szCs w:val="19"/>
        </w:rPr>
        <w:t xml:space="preserve"> - a word that imitates a sound</w:t>
      </w:r>
      <w:r w:rsidR="00A01E6C">
        <w:rPr>
          <w:rFonts w:ascii="Times New Roman" w:hAnsi="Times New Roman" w:cs="Times New Roman"/>
          <w:color w:val="000000"/>
          <w:sz w:val="19"/>
          <w:szCs w:val="19"/>
        </w:rPr>
        <w:t xml:space="preserve"> and suggests meaning</w:t>
      </w:r>
      <w:r w:rsidRPr="00A90FEF">
        <w:rPr>
          <w:rFonts w:ascii="Times New Roman" w:hAnsi="Times New Roman" w:cs="Times New Roman"/>
          <w:color w:val="000000"/>
          <w:sz w:val="19"/>
          <w:szCs w:val="19"/>
        </w:rPr>
        <w:t xml:space="preserve">.  EXAMPLE: Bang, </w:t>
      </w:r>
      <w:proofErr w:type="spellStart"/>
      <w:r w:rsidRPr="00A90FEF">
        <w:rPr>
          <w:rFonts w:ascii="Times New Roman" w:hAnsi="Times New Roman" w:cs="Times New Roman"/>
          <w:color w:val="000000"/>
          <w:sz w:val="19"/>
          <w:szCs w:val="19"/>
        </w:rPr>
        <w:t>Pow</w:t>
      </w:r>
      <w:proofErr w:type="spellEnd"/>
      <w:r w:rsidRPr="00A90FEF">
        <w:rPr>
          <w:rFonts w:ascii="Times New Roman" w:hAnsi="Times New Roman" w:cs="Times New Roman"/>
          <w:color w:val="000000"/>
          <w:sz w:val="19"/>
          <w:szCs w:val="19"/>
        </w:rPr>
        <w:t xml:space="preserve">, </w:t>
      </w:r>
      <w:proofErr w:type="gramStart"/>
      <w:r w:rsidRPr="00A90FEF">
        <w:rPr>
          <w:rFonts w:ascii="Times New Roman" w:hAnsi="Times New Roman" w:cs="Times New Roman"/>
          <w:color w:val="000000"/>
          <w:sz w:val="19"/>
          <w:szCs w:val="19"/>
        </w:rPr>
        <w:t>Swoosh</w:t>
      </w:r>
      <w:r w:rsidR="00D2764E">
        <w:rPr>
          <w:rFonts w:ascii="Times New Roman" w:hAnsi="Times New Roman" w:cs="Times New Roman"/>
          <w:color w:val="000000"/>
          <w:sz w:val="19"/>
          <w:szCs w:val="19"/>
        </w:rPr>
        <w:t xml:space="preserve">  </w:t>
      </w:r>
      <w:r w:rsidR="00D2764E" w:rsidRPr="00A90FEF">
        <w:rPr>
          <w:rFonts w:ascii="Times New Roman" w:hAnsi="Times New Roman" w:cs="Times New Roman"/>
          <w:color w:val="000000"/>
          <w:sz w:val="19"/>
          <w:szCs w:val="19"/>
        </w:rPr>
        <w:t>EXAMPLE</w:t>
      </w:r>
      <w:proofErr w:type="gramEnd"/>
      <w:r w:rsidR="00D2764E" w:rsidRPr="00A90FEF">
        <w:rPr>
          <w:rFonts w:ascii="Times New Roman" w:hAnsi="Times New Roman" w:cs="Times New Roman"/>
          <w:color w:val="000000"/>
          <w:sz w:val="19"/>
          <w:szCs w:val="19"/>
        </w:rPr>
        <w:t xml:space="preserve">:  </w:t>
      </w:r>
      <w:r w:rsidR="00D2764E">
        <w:rPr>
          <w:rFonts w:ascii="Times New Roman" w:hAnsi="Times New Roman" w:cs="Times New Roman"/>
          <w:color w:val="000000"/>
          <w:sz w:val="19"/>
          <w:szCs w:val="19"/>
        </w:rPr>
        <w:t>The car hissed by on the wet street</w:t>
      </w:r>
      <w:r w:rsidR="00D2764E" w:rsidRPr="00A90FEF">
        <w:rPr>
          <w:rFonts w:ascii="Times New Roman" w:hAnsi="Times New Roman" w:cs="Times New Roman"/>
          <w:color w:val="000000"/>
          <w:sz w:val="19"/>
          <w:szCs w:val="19"/>
        </w:rPr>
        <w:t>.</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Personification</w:t>
      </w:r>
      <w:r w:rsidRPr="00A90FEF">
        <w:rPr>
          <w:rFonts w:ascii="Times New Roman" w:hAnsi="Times New Roman" w:cs="Times New Roman"/>
          <w:color w:val="000000"/>
          <w:sz w:val="19"/>
          <w:szCs w:val="19"/>
        </w:rPr>
        <w:t xml:space="preserve"> – when concrete objects such as things, places or animals take on human characteristics </w:t>
      </w:r>
      <w:r w:rsidRPr="00A90FEF">
        <w:rPr>
          <w:rFonts w:ascii="Times New Roman" w:hAnsi="Times New Roman" w:cs="Times New Roman"/>
          <w:sz w:val="19"/>
          <w:szCs w:val="19"/>
        </w:rPr>
        <w:t xml:space="preserve">-- attributes of form, character, feelings, behavior, and so on. Ideas and abstractions can also be personified.  </w:t>
      </w:r>
      <w:r w:rsidRPr="00A90FEF">
        <w:rPr>
          <w:rFonts w:ascii="Times New Roman" w:hAnsi="Times New Roman" w:cs="Times New Roman"/>
          <w:color w:val="000000"/>
          <w:sz w:val="19"/>
          <w:szCs w:val="19"/>
        </w:rPr>
        <w:t>EXAMPLE:  The wind whistled outside my door.</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proofErr w:type="gramStart"/>
      <w:r w:rsidRPr="00A90FEF">
        <w:rPr>
          <w:rFonts w:ascii="Times New Roman" w:hAnsi="Times New Roman" w:cs="Times New Roman"/>
          <w:b/>
          <w:bCs/>
          <w:color w:val="000000"/>
          <w:sz w:val="19"/>
          <w:szCs w:val="19"/>
        </w:rPr>
        <w:t>Repetition -</w:t>
      </w:r>
      <w:r w:rsidRPr="00A90FEF">
        <w:rPr>
          <w:rFonts w:ascii="Times New Roman" w:hAnsi="Times New Roman" w:cs="Times New Roman"/>
          <w:color w:val="000000"/>
          <w:sz w:val="19"/>
          <w:szCs w:val="19"/>
        </w:rPr>
        <w:t xml:space="preserve"> duplication of words, lines, or stanzas to achieve an effect.</w:t>
      </w:r>
      <w:proofErr w:type="gramEnd"/>
      <w:r>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EXAMPLE:  Somewhere ages and ages hence.</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proofErr w:type="gramStart"/>
      <w:r w:rsidRPr="00A90FEF">
        <w:rPr>
          <w:rFonts w:ascii="Times New Roman" w:hAnsi="Times New Roman" w:cs="Times New Roman"/>
          <w:b/>
          <w:bCs/>
          <w:color w:val="000000"/>
          <w:sz w:val="19"/>
          <w:szCs w:val="19"/>
        </w:rPr>
        <w:t>Simile -</w:t>
      </w:r>
      <w:r w:rsidRPr="00A90FEF">
        <w:rPr>
          <w:rFonts w:ascii="Times New Roman" w:hAnsi="Times New Roman" w:cs="Times New Roman"/>
          <w:color w:val="000000"/>
          <w:sz w:val="19"/>
          <w:szCs w:val="19"/>
        </w:rPr>
        <w:t xml:space="preserve"> a direct comparison between two unlike things using "like" or "as".</w:t>
      </w:r>
      <w:proofErr w:type="gramEnd"/>
      <w:r>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EXAMPLE:  She ran like the wind.</w:t>
      </w:r>
    </w:p>
    <w:p w:rsidR="0041354A" w:rsidRPr="00A90FEF" w:rsidRDefault="0041354A" w:rsidP="0041354A">
      <w:pPr>
        <w:pStyle w:val="HTMLPreformatted"/>
        <w:rPr>
          <w:rFonts w:ascii="Times New Roman" w:hAnsi="Times New Roman" w:cs="Times New Roman"/>
          <w:color w:val="000000"/>
          <w:sz w:val="19"/>
          <w:szCs w:val="19"/>
        </w:rPr>
      </w:pPr>
    </w:p>
    <w:p w:rsidR="0041354A" w:rsidRPr="00D2764E" w:rsidRDefault="0041354A" w:rsidP="00D2764E">
      <w:pPr>
        <w:pStyle w:val="HTMLPreformatted"/>
        <w:rPr>
          <w:rFonts w:ascii="Times New Roman" w:hAnsi="Times New Roman" w:cs="Times New Roman"/>
          <w:sz w:val="19"/>
          <w:szCs w:val="19"/>
        </w:rPr>
      </w:pPr>
      <w:r w:rsidRPr="00A90FEF">
        <w:rPr>
          <w:rFonts w:ascii="Times New Roman" w:hAnsi="Times New Roman" w:cs="Times New Roman"/>
          <w:b/>
          <w:bCs/>
          <w:color w:val="000000"/>
          <w:sz w:val="19"/>
          <w:szCs w:val="19"/>
        </w:rPr>
        <w:t>Symbol</w:t>
      </w:r>
      <w:r w:rsidRPr="00A90FEF">
        <w:rPr>
          <w:rFonts w:ascii="Times New Roman" w:hAnsi="Times New Roman" w:cs="Times New Roman"/>
          <w:color w:val="000000"/>
          <w:sz w:val="19"/>
          <w:szCs w:val="19"/>
        </w:rPr>
        <w:t xml:space="preserve"> – a person, place or thing used to represent a greater truth.  </w:t>
      </w:r>
      <w:r w:rsidRPr="00A90FEF">
        <w:rPr>
          <w:rFonts w:ascii="Times New Roman" w:hAnsi="Times New Roman" w:cs="Times New Roman"/>
          <w:sz w:val="19"/>
          <w:szCs w:val="19"/>
        </w:rPr>
        <w:t>EXAMPLE:  Dove – peace</w:t>
      </w:r>
    </w:p>
    <w:sectPr w:rsidR="0041354A" w:rsidRPr="00D2764E" w:rsidSect="00A01E6C">
      <w:pgSz w:w="12240" w:h="15840"/>
      <w:pgMar w:top="576" w:right="850" w:bottom="576" w:left="113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54A"/>
    <w:rsid w:val="000C6392"/>
    <w:rsid w:val="0041354A"/>
    <w:rsid w:val="00A01E6C"/>
    <w:rsid w:val="00D005AC"/>
    <w:rsid w:val="00D27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354A"/>
    <w:pPr>
      <w:keepNext/>
      <w:outlineLvl w:val="0"/>
    </w:pPr>
    <w:rPr>
      <w:b/>
      <w:b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54A"/>
    <w:rPr>
      <w:rFonts w:ascii="Times New Roman" w:eastAsia="Times New Roman" w:hAnsi="Times New Roman" w:cs="Times New Roman"/>
      <w:b/>
      <w:bCs/>
      <w:color w:val="000000"/>
      <w:sz w:val="32"/>
      <w:szCs w:val="24"/>
    </w:rPr>
  </w:style>
  <w:style w:type="paragraph" w:styleId="HTMLPreformatted">
    <w:name w:val="HTML Preformatted"/>
    <w:basedOn w:val="Normal"/>
    <w:link w:val="HTMLPreformattedChar"/>
    <w:rsid w:val="0041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1354A"/>
    <w:rPr>
      <w:rFonts w:ascii="Courier New" w:eastAsia="Courier New" w:hAnsi="Courier New" w:cs="Courier New"/>
      <w:sz w:val="20"/>
      <w:szCs w:val="20"/>
    </w:rPr>
  </w:style>
  <w:style w:type="character" w:styleId="Emphasis">
    <w:name w:val="Emphasis"/>
    <w:basedOn w:val="DefaultParagraphFont"/>
    <w:qFormat/>
    <w:rsid w:val="0041354A"/>
    <w:rPr>
      <w:i/>
      <w:iCs/>
    </w:rPr>
  </w:style>
</w:styles>
</file>

<file path=word/webSettings.xml><?xml version="1.0" encoding="utf-8"?>
<w:webSettings xmlns:r="http://schemas.openxmlformats.org/officeDocument/2006/relationships" xmlns:w="http://schemas.openxmlformats.org/wordprocessingml/2006/main">
  <w:divs>
    <w:div w:id="16165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436EE-116D-48E2-B677-331FD06D02B1}"/>
</file>

<file path=customXml/itemProps2.xml><?xml version="1.0" encoding="utf-8"?>
<ds:datastoreItem xmlns:ds="http://schemas.openxmlformats.org/officeDocument/2006/customXml" ds:itemID="{2482E5F6-3FC8-412C-A0E3-F898B5F44149}"/>
</file>

<file path=customXml/itemProps3.xml><?xml version="1.0" encoding="utf-8"?>
<ds:datastoreItem xmlns:ds="http://schemas.openxmlformats.org/officeDocument/2006/customXml" ds:itemID="{65314872-E02C-402C-9298-1127E3ED21F8}"/>
</file>

<file path=docProps/app.xml><?xml version="1.0" encoding="utf-8"?>
<Properties xmlns="http://schemas.openxmlformats.org/officeDocument/2006/extended-properties" xmlns:vt="http://schemas.openxmlformats.org/officeDocument/2006/docPropsVTypes">
  <Template>Normal</Template>
  <TotalTime>27</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Clifton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greg_kuntz</dc:creator>
  <cp:keywords/>
  <dc:description/>
  <cp:lastModifiedBy>l.kuntz</cp:lastModifiedBy>
  <cp:revision>2</cp:revision>
  <dcterms:created xsi:type="dcterms:W3CDTF">2010-09-02T02:00:00Z</dcterms:created>
  <dcterms:modified xsi:type="dcterms:W3CDTF">2010-09-08T18:35:00Z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