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8E9" w:rsidRPr="00A71A44" w:rsidRDefault="00A71A44" w:rsidP="00A71A44">
      <w:pPr>
        <w:pStyle w:val="Title"/>
      </w:pPr>
      <w:r w:rsidRPr="00A71A44">
        <w:rPr>
          <w:i/>
        </w:rPr>
        <w:t>Romeo and Juliet</w:t>
      </w:r>
      <w:r w:rsidRPr="00A71A44">
        <w:t xml:space="preserve"> Final Project</w:t>
      </w:r>
    </w:p>
    <w:p w:rsidR="00A71A44" w:rsidRPr="00A71A44" w:rsidRDefault="00A71A44" w:rsidP="00A71A44">
      <w:pPr>
        <w:pStyle w:val="Heading1"/>
      </w:pPr>
      <w:r w:rsidRPr="00A71A44">
        <w:t>Your Task</w:t>
      </w:r>
    </w:p>
    <w:p w:rsidR="00A71A44" w:rsidRPr="00A71A44" w:rsidRDefault="00A71A44" w:rsidP="00A71A44">
      <w:pPr>
        <w:rPr>
          <w:rFonts w:asciiTheme="majorHAnsi" w:hAnsiTheme="majorHAnsi"/>
          <w:sz w:val="24"/>
        </w:rPr>
      </w:pPr>
      <w:r w:rsidRPr="00A71A44">
        <w:rPr>
          <w:rFonts w:asciiTheme="majorHAnsi" w:hAnsiTheme="majorHAnsi"/>
          <w:sz w:val="24"/>
        </w:rPr>
        <w:t>Write a persuasive letter from a member of the Catholic Church (this could be the Pope</w:t>
      </w:r>
      <w:r w:rsidR="00F11CB0">
        <w:rPr>
          <w:rFonts w:asciiTheme="majorHAnsi" w:hAnsiTheme="majorHAnsi"/>
          <w:sz w:val="24"/>
        </w:rPr>
        <w:t>, Jesus, a priest, a nun, a church congregation, etc.)</w:t>
      </w:r>
      <w:r w:rsidRPr="00A71A44">
        <w:rPr>
          <w:rFonts w:asciiTheme="majorHAnsi" w:hAnsiTheme="majorHAnsi"/>
          <w:sz w:val="24"/>
        </w:rPr>
        <w:t xml:space="preserve"> to a character or character(s) from </w:t>
      </w:r>
      <w:r w:rsidRPr="00A71A44">
        <w:rPr>
          <w:rFonts w:asciiTheme="majorHAnsi" w:hAnsiTheme="majorHAnsi"/>
          <w:i/>
          <w:sz w:val="24"/>
        </w:rPr>
        <w:t>Romeo and Juliet</w:t>
      </w:r>
      <w:r w:rsidRPr="00A71A44">
        <w:rPr>
          <w:rFonts w:asciiTheme="majorHAnsi" w:hAnsiTheme="majorHAnsi"/>
          <w:sz w:val="24"/>
        </w:rPr>
        <w:t>.</w:t>
      </w:r>
    </w:p>
    <w:p w:rsidR="00A71A44" w:rsidRPr="00A71A44" w:rsidRDefault="00A71A44" w:rsidP="00A71A44">
      <w:pPr>
        <w:pStyle w:val="Heading1"/>
      </w:pPr>
      <w:r w:rsidRPr="00A71A44">
        <w:t>Format</w:t>
      </w:r>
    </w:p>
    <w:p w:rsidR="00A71A44" w:rsidRDefault="00A71A44" w:rsidP="00A71A44">
      <w:pPr>
        <w:pStyle w:val="ListParagraph"/>
        <w:numPr>
          <w:ilvl w:val="0"/>
          <w:numId w:val="1"/>
        </w:numPr>
        <w:rPr>
          <w:rFonts w:asciiTheme="majorHAnsi" w:hAnsiTheme="majorHAnsi"/>
          <w:sz w:val="24"/>
        </w:rPr>
      </w:pPr>
      <w:r>
        <w:rPr>
          <w:rFonts w:asciiTheme="majorHAnsi" w:hAnsiTheme="majorHAnsi"/>
          <w:sz w:val="24"/>
        </w:rPr>
        <w:t>General format</w:t>
      </w:r>
    </w:p>
    <w:p w:rsidR="00A71A44" w:rsidRPr="00A71A44" w:rsidRDefault="00A71A44" w:rsidP="00A71A44">
      <w:pPr>
        <w:pStyle w:val="ListParagraph"/>
        <w:numPr>
          <w:ilvl w:val="1"/>
          <w:numId w:val="1"/>
        </w:numPr>
        <w:rPr>
          <w:rFonts w:asciiTheme="majorHAnsi" w:hAnsiTheme="majorHAnsi"/>
          <w:sz w:val="24"/>
        </w:rPr>
      </w:pPr>
      <w:r w:rsidRPr="00A71A44">
        <w:rPr>
          <w:rFonts w:asciiTheme="majorHAnsi" w:hAnsiTheme="majorHAnsi"/>
          <w:sz w:val="24"/>
        </w:rPr>
        <w:t xml:space="preserve">“Say what you’re going to say; say it; then, say you said it.” – Jean </w:t>
      </w:r>
      <w:proofErr w:type="spellStart"/>
      <w:r w:rsidRPr="00A71A44">
        <w:rPr>
          <w:rFonts w:asciiTheme="majorHAnsi" w:hAnsiTheme="majorHAnsi"/>
          <w:sz w:val="24"/>
        </w:rPr>
        <w:t>Ilsley</w:t>
      </w:r>
      <w:proofErr w:type="spellEnd"/>
    </w:p>
    <w:p w:rsidR="00A71A44" w:rsidRPr="00A71A44" w:rsidRDefault="00A71A44" w:rsidP="00A71A44">
      <w:pPr>
        <w:pStyle w:val="ListParagraph"/>
        <w:numPr>
          <w:ilvl w:val="0"/>
          <w:numId w:val="1"/>
        </w:numPr>
        <w:rPr>
          <w:rFonts w:asciiTheme="majorHAnsi" w:hAnsiTheme="majorHAnsi"/>
          <w:sz w:val="24"/>
        </w:rPr>
      </w:pPr>
      <w:r w:rsidRPr="00A71A44">
        <w:rPr>
          <w:rFonts w:asciiTheme="majorHAnsi" w:hAnsiTheme="majorHAnsi"/>
          <w:sz w:val="24"/>
        </w:rPr>
        <w:t>Follow the MLA format for all citations.</w:t>
      </w:r>
    </w:p>
    <w:p w:rsidR="00A71A44" w:rsidRPr="00A71A44" w:rsidRDefault="00A71A44" w:rsidP="00A71A44">
      <w:pPr>
        <w:pStyle w:val="ListParagraph"/>
        <w:numPr>
          <w:ilvl w:val="0"/>
          <w:numId w:val="1"/>
        </w:numPr>
        <w:rPr>
          <w:rFonts w:asciiTheme="majorHAnsi" w:hAnsiTheme="majorHAnsi"/>
          <w:sz w:val="24"/>
        </w:rPr>
      </w:pPr>
      <w:r w:rsidRPr="00A71A44">
        <w:rPr>
          <w:rFonts w:asciiTheme="majorHAnsi" w:hAnsiTheme="majorHAnsi"/>
          <w:sz w:val="24"/>
        </w:rPr>
        <w:t>Design your letter like a normal letter would be – include a salutation as well as a sign off.</w:t>
      </w:r>
    </w:p>
    <w:p w:rsidR="00A71A44" w:rsidRPr="00A71A44" w:rsidRDefault="00A71A44" w:rsidP="00A71A44">
      <w:pPr>
        <w:pStyle w:val="Heading1"/>
      </w:pPr>
      <w:r w:rsidRPr="00A71A44">
        <w:t>Tips</w:t>
      </w:r>
    </w:p>
    <w:p w:rsidR="00A71A44" w:rsidRPr="00A71A44" w:rsidRDefault="00A71A44" w:rsidP="00A71A44">
      <w:pPr>
        <w:pStyle w:val="ListParagraph"/>
        <w:numPr>
          <w:ilvl w:val="0"/>
          <w:numId w:val="4"/>
        </w:numPr>
        <w:rPr>
          <w:rFonts w:asciiTheme="majorHAnsi" w:hAnsiTheme="majorHAnsi"/>
          <w:sz w:val="24"/>
        </w:rPr>
      </w:pPr>
      <w:r w:rsidRPr="00A71A44">
        <w:rPr>
          <w:rFonts w:asciiTheme="majorHAnsi" w:hAnsiTheme="majorHAnsi"/>
          <w:sz w:val="24"/>
        </w:rPr>
        <w:t>Take a stance. Because this is a persuasive letter, your reader should immediately know how you feel about a particular topic. Spend the rest of the letter proving your point.</w:t>
      </w:r>
    </w:p>
    <w:p w:rsidR="00A71A44" w:rsidRPr="00A71A44" w:rsidRDefault="00A71A44" w:rsidP="00A71A44">
      <w:pPr>
        <w:pStyle w:val="ListParagraph"/>
        <w:numPr>
          <w:ilvl w:val="0"/>
          <w:numId w:val="4"/>
        </w:numPr>
        <w:rPr>
          <w:rFonts w:asciiTheme="majorHAnsi" w:hAnsiTheme="majorHAnsi"/>
          <w:sz w:val="24"/>
        </w:rPr>
      </w:pPr>
      <w:r w:rsidRPr="00A71A44">
        <w:rPr>
          <w:rFonts w:asciiTheme="majorHAnsi" w:hAnsiTheme="majorHAnsi"/>
          <w:sz w:val="24"/>
        </w:rPr>
        <w:t>Write in present tense.</w:t>
      </w:r>
    </w:p>
    <w:p w:rsidR="00A71A44" w:rsidRPr="00A71A44" w:rsidRDefault="00A71A44" w:rsidP="00A71A44">
      <w:pPr>
        <w:pStyle w:val="ListParagraph"/>
        <w:numPr>
          <w:ilvl w:val="0"/>
          <w:numId w:val="4"/>
        </w:numPr>
        <w:rPr>
          <w:rFonts w:asciiTheme="majorHAnsi" w:hAnsiTheme="majorHAnsi"/>
          <w:sz w:val="24"/>
        </w:rPr>
      </w:pPr>
      <w:r w:rsidRPr="00A71A44">
        <w:rPr>
          <w:rFonts w:asciiTheme="majorHAnsi" w:hAnsiTheme="majorHAnsi"/>
          <w:sz w:val="24"/>
        </w:rPr>
        <w:t>Do NOT introduce any new information in the last paragraph. This is a summary.</w:t>
      </w:r>
    </w:p>
    <w:p w:rsidR="00A71A44" w:rsidRPr="00A71A44" w:rsidRDefault="00A71A44" w:rsidP="00A71A44">
      <w:pPr>
        <w:pStyle w:val="ListParagraph"/>
        <w:numPr>
          <w:ilvl w:val="0"/>
          <w:numId w:val="4"/>
        </w:numPr>
        <w:rPr>
          <w:rFonts w:asciiTheme="majorHAnsi" w:hAnsiTheme="majorHAnsi"/>
          <w:sz w:val="24"/>
        </w:rPr>
      </w:pPr>
      <w:r w:rsidRPr="00A71A44">
        <w:rPr>
          <w:rFonts w:asciiTheme="majorHAnsi" w:hAnsiTheme="majorHAnsi"/>
          <w:sz w:val="24"/>
        </w:rPr>
        <w:t xml:space="preserve">If you need to find out how the Church feels about something, </w:t>
      </w:r>
      <w:proofErr w:type="spellStart"/>
      <w:r w:rsidRPr="00A71A44">
        <w:rPr>
          <w:rFonts w:asciiTheme="majorHAnsi" w:hAnsiTheme="majorHAnsi"/>
          <w:sz w:val="24"/>
        </w:rPr>
        <w:t>google</w:t>
      </w:r>
      <w:proofErr w:type="spellEnd"/>
      <w:r w:rsidRPr="00A71A44">
        <w:rPr>
          <w:rFonts w:asciiTheme="majorHAnsi" w:hAnsiTheme="majorHAnsi"/>
          <w:sz w:val="24"/>
        </w:rPr>
        <w:t xml:space="preserve"> search catechism + your topic. You can also check out the attached “What Does the Church Say?” info sheet.</w:t>
      </w:r>
    </w:p>
    <w:p w:rsidR="00A71A44" w:rsidRPr="00A71A44" w:rsidRDefault="00A71A44" w:rsidP="00A71A44">
      <w:pPr>
        <w:pStyle w:val="Heading1"/>
      </w:pPr>
      <w:r w:rsidRPr="00A71A44">
        <w:t>Assessment</w:t>
      </w:r>
    </w:p>
    <w:p w:rsidR="00A71A44" w:rsidRDefault="00A71A44" w:rsidP="00A71A44">
      <w:pPr>
        <w:pStyle w:val="ListParagraph"/>
        <w:numPr>
          <w:ilvl w:val="0"/>
          <w:numId w:val="5"/>
        </w:numPr>
        <w:rPr>
          <w:rFonts w:asciiTheme="majorHAnsi" w:hAnsiTheme="majorHAnsi"/>
          <w:sz w:val="24"/>
        </w:rPr>
      </w:pPr>
      <w:r>
        <w:rPr>
          <w:rFonts w:asciiTheme="majorHAnsi" w:hAnsiTheme="majorHAnsi"/>
          <w:sz w:val="24"/>
        </w:rPr>
        <w:t>Your marks will be entered as “Whole Unit Assessment.”</w:t>
      </w:r>
    </w:p>
    <w:p w:rsidR="00A71A44" w:rsidRDefault="00A71A44" w:rsidP="00A71A44">
      <w:pPr>
        <w:pStyle w:val="ListParagraph"/>
        <w:numPr>
          <w:ilvl w:val="1"/>
          <w:numId w:val="5"/>
        </w:numPr>
        <w:rPr>
          <w:rFonts w:asciiTheme="majorHAnsi" w:hAnsiTheme="majorHAnsi"/>
          <w:sz w:val="24"/>
        </w:rPr>
      </w:pPr>
      <w:r>
        <w:rPr>
          <w:rFonts w:asciiTheme="majorHAnsi" w:hAnsiTheme="majorHAnsi"/>
          <w:sz w:val="24"/>
        </w:rPr>
        <w:t>Comprehend and Respond</w:t>
      </w:r>
    </w:p>
    <w:p w:rsidR="00A71A44" w:rsidRPr="00A71A44" w:rsidRDefault="00A71A44" w:rsidP="00A71A44">
      <w:pPr>
        <w:pStyle w:val="ListParagraph"/>
        <w:numPr>
          <w:ilvl w:val="2"/>
          <w:numId w:val="5"/>
        </w:numPr>
        <w:rPr>
          <w:rFonts w:asciiTheme="majorHAnsi" w:hAnsiTheme="majorHAnsi"/>
          <w:sz w:val="24"/>
        </w:rPr>
      </w:pPr>
      <w:r w:rsidRPr="00A71A44">
        <w:rPr>
          <w:rFonts w:asciiTheme="majorHAnsi" w:hAnsiTheme="majorHAnsi"/>
          <w:sz w:val="24"/>
        </w:rPr>
        <w:t>CR 9.7 – I can read independently and understand a variety of texts.</w:t>
      </w:r>
    </w:p>
    <w:p w:rsidR="00A71A44" w:rsidRPr="00A71A44" w:rsidRDefault="00A71A44" w:rsidP="00A71A44">
      <w:pPr>
        <w:pStyle w:val="ListParagraph"/>
        <w:numPr>
          <w:ilvl w:val="2"/>
          <w:numId w:val="5"/>
        </w:numPr>
        <w:rPr>
          <w:rFonts w:asciiTheme="majorHAnsi" w:hAnsiTheme="majorHAnsi"/>
          <w:sz w:val="24"/>
        </w:rPr>
      </w:pPr>
      <w:r w:rsidRPr="00A71A44">
        <w:rPr>
          <w:rFonts w:asciiTheme="majorHAnsi" w:hAnsiTheme="majorHAnsi"/>
          <w:sz w:val="24"/>
        </w:rPr>
        <w:t>CR 9.6 – I can read, understand, and interpret a variety of grade level appropriate fictional texts to develop an insightful interpretation and response.</w:t>
      </w:r>
    </w:p>
    <w:p w:rsidR="00A71A44" w:rsidRDefault="00A71A44" w:rsidP="00A71A44">
      <w:pPr>
        <w:pStyle w:val="ListParagraph"/>
        <w:numPr>
          <w:ilvl w:val="1"/>
          <w:numId w:val="5"/>
        </w:numPr>
        <w:rPr>
          <w:rFonts w:asciiTheme="majorHAnsi" w:hAnsiTheme="majorHAnsi"/>
          <w:sz w:val="24"/>
        </w:rPr>
      </w:pPr>
      <w:r>
        <w:rPr>
          <w:rFonts w:asciiTheme="majorHAnsi" w:hAnsiTheme="majorHAnsi"/>
          <w:sz w:val="24"/>
        </w:rPr>
        <w:t>Compose and Create</w:t>
      </w:r>
    </w:p>
    <w:p w:rsidR="00A71A44" w:rsidRPr="00A71A44" w:rsidRDefault="00A71A44" w:rsidP="00A71A44">
      <w:pPr>
        <w:pStyle w:val="ListParagraph"/>
        <w:numPr>
          <w:ilvl w:val="2"/>
          <w:numId w:val="5"/>
        </w:numPr>
        <w:rPr>
          <w:rFonts w:asciiTheme="majorHAnsi" w:hAnsiTheme="majorHAnsi"/>
          <w:sz w:val="24"/>
        </w:rPr>
      </w:pPr>
      <w:r w:rsidRPr="00A71A44">
        <w:rPr>
          <w:rFonts w:asciiTheme="majorHAnsi" w:hAnsiTheme="majorHAnsi"/>
          <w:sz w:val="24"/>
        </w:rPr>
        <w:t>CC 9.4 – I can use cues to construct and communicate meaning.</w:t>
      </w:r>
    </w:p>
    <w:p w:rsidR="00A71A44" w:rsidRPr="00A71A44" w:rsidRDefault="00A71A44" w:rsidP="00A71A44">
      <w:pPr>
        <w:pStyle w:val="ListParagraph"/>
        <w:numPr>
          <w:ilvl w:val="2"/>
          <w:numId w:val="5"/>
        </w:numPr>
        <w:rPr>
          <w:rFonts w:asciiTheme="majorHAnsi" w:hAnsiTheme="majorHAnsi"/>
          <w:sz w:val="24"/>
        </w:rPr>
      </w:pPr>
      <w:r w:rsidRPr="00A71A44">
        <w:rPr>
          <w:rFonts w:asciiTheme="majorHAnsi" w:hAnsiTheme="majorHAnsi"/>
          <w:sz w:val="24"/>
        </w:rPr>
        <w:t>CC 9.8 – I can write to persuade in a letter.</w:t>
      </w:r>
    </w:p>
    <w:p w:rsidR="00A71A44" w:rsidRPr="00A71A44" w:rsidRDefault="00A71A44">
      <w:pPr>
        <w:rPr>
          <w:rFonts w:asciiTheme="majorHAnsi" w:hAnsiTheme="majorHAnsi"/>
        </w:rPr>
      </w:pPr>
      <w:r w:rsidRPr="00A71A44">
        <w:rPr>
          <w:rFonts w:asciiTheme="majorHAnsi" w:hAnsiTheme="majorHAnsi"/>
        </w:rPr>
        <w:br w:type="page"/>
      </w:r>
    </w:p>
    <w:p w:rsidR="00A71A44" w:rsidRPr="00A71A44" w:rsidRDefault="00A71A44" w:rsidP="00A71A44">
      <w:pPr>
        <w:rPr>
          <w:rFonts w:asciiTheme="majorHAnsi" w:hAnsiTheme="majorHAnsi"/>
          <w:i/>
          <w:sz w:val="24"/>
        </w:rPr>
      </w:pPr>
      <w:r w:rsidRPr="00A71A44">
        <w:rPr>
          <w:rFonts w:asciiTheme="majorHAnsi" w:hAnsiTheme="majorHAnsi"/>
          <w:i/>
          <w:sz w:val="24"/>
        </w:rPr>
        <w:lastRenderedPageBreak/>
        <w:t>There are a few ways that you could organize your writing. Check out the sample outline below. You may need to include more or fewer sentences.</w:t>
      </w:r>
    </w:p>
    <w:p w:rsidR="00A71A44" w:rsidRPr="00A71A44" w:rsidRDefault="00A71A44" w:rsidP="00A71A44">
      <w:pPr>
        <w:rPr>
          <w:rFonts w:asciiTheme="majorHAnsi" w:hAnsiTheme="majorHAnsi"/>
          <w:b/>
          <w:sz w:val="24"/>
        </w:rPr>
      </w:pPr>
      <w:r w:rsidRPr="00A71A44">
        <w:rPr>
          <w:rFonts w:asciiTheme="majorHAnsi" w:hAnsiTheme="majorHAnsi"/>
          <w:b/>
          <w:sz w:val="24"/>
        </w:rPr>
        <w:t>Sample Outline</w:t>
      </w:r>
    </w:p>
    <w:p w:rsidR="00A71A44" w:rsidRPr="00A71A44" w:rsidRDefault="00A71A44" w:rsidP="00A71A44">
      <w:pPr>
        <w:pStyle w:val="ListParagraph"/>
        <w:numPr>
          <w:ilvl w:val="0"/>
          <w:numId w:val="2"/>
        </w:numPr>
        <w:rPr>
          <w:rFonts w:asciiTheme="majorHAnsi" w:hAnsiTheme="majorHAnsi"/>
          <w:sz w:val="24"/>
        </w:rPr>
      </w:pPr>
      <w:r w:rsidRPr="00A71A44">
        <w:rPr>
          <w:rFonts w:asciiTheme="majorHAnsi" w:hAnsiTheme="majorHAnsi"/>
          <w:sz w:val="24"/>
        </w:rPr>
        <w:t>Salutation</w:t>
      </w:r>
    </w:p>
    <w:p w:rsidR="00A71A44" w:rsidRPr="00A71A44" w:rsidRDefault="00A71A44" w:rsidP="00A71A44">
      <w:pPr>
        <w:pStyle w:val="ListParagraph"/>
        <w:numPr>
          <w:ilvl w:val="1"/>
          <w:numId w:val="2"/>
        </w:numPr>
        <w:rPr>
          <w:rFonts w:asciiTheme="majorHAnsi" w:hAnsiTheme="majorHAnsi"/>
          <w:sz w:val="24"/>
        </w:rPr>
      </w:pPr>
      <w:r w:rsidRPr="00A71A44">
        <w:rPr>
          <w:rFonts w:asciiTheme="majorHAnsi" w:hAnsiTheme="majorHAnsi"/>
          <w:sz w:val="24"/>
        </w:rPr>
        <w:t>Example: Dear Romeo,</w:t>
      </w:r>
    </w:p>
    <w:p w:rsidR="00A71A44" w:rsidRPr="00A71A44" w:rsidRDefault="00A71A44" w:rsidP="00A71A44">
      <w:pPr>
        <w:pStyle w:val="ListParagraph"/>
        <w:numPr>
          <w:ilvl w:val="0"/>
          <w:numId w:val="2"/>
        </w:numPr>
        <w:rPr>
          <w:rFonts w:asciiTheme="majorHAnsi" w:hAnsiTheme="majorHAnsi"/>
          <w:sz w:val="24"/>
        </w:rPr>
      </w:pPr>
      <w:r w:rsidRPr="00A71A44">
        <w:rPr>
          <w:rFonts w:asciiTheme="majorHAnsi" w:hAnsiTheme="majorHAnsi"/>
          <w:sz w:val="24"/>
        </w:rPr>
        <w:t>First Paragraph</w:t>
      </w:r>
    </w:p>
    <w:p w:rsidR="00A71A44" w:rsidRPr="00A71A44" w:rsidRDefault="00A71A44" w:rsidP="00A71A44">
      <w:pPr>
        <w:pStyle w:val="ListParagraph"/>
        <w:numPr>
          <w:ilvl w:val="1"/>
          <w:numId w:val="2"/>
        </w:numPr>
        <w:rPr>
          <w:rFonts w:asciiTheme="majorHAnsi" w:hAnsiTheme="majorHAnsi"/>
          <w:sz w:val="24"/>
        </w:rPr>
      </w:pPr>
      <w:r w:rsidRPr="00A71A44">
        <w:rPr>
          <w:rFonts w:asciiTheme="majorHAnsi" w:hAnsiTheme="majorHAnsi"/>
          <w:sz w:val="24"/>
        </w:rPr>
        <w:t>Introduce “yourself”</w:t>
      </w:r>
    </w:p>
    <w:p w:rsidR="00A71A44" w:rsidRPr="00A71A44" w:rsidRDefault="00A71A44" w:rsidP="00A71A44">
      <w:pPr>
        <w:pStyle w:val="ListParagraph"/>
        <w:numPr>
          <w:ilvl w:val="1"/>
          <w:numId w:val="2"/>
        </w:numPr>
        <w:rPr>
          <w:rFonts w:asciiTheme="majorHAnsi" w:hAnsiTheme="majorHAnsi"/>
          <w:sz w:val="24"/>
        </w:rPr>
      </w:pPr>
      <w:r w:rsidRPr="00A71A44">
        <w:rPr>
          <w:rFonts w:asciiTheme="majorHAnsi" w:hAnsiTheme="majorHAnsi"/>
          <w:sz w:val="24"/>
        </w:rPr>
        <w:t>Explain why you are writing</w:t>
      </w:r>
    </w:p>
    <w:p w:rsidR="00A71A44" w:rsidRPr="00A71A44" w:rsidRDefault="00A71A44" w:rsidP="00A71A44">
      <w:pPr>
        <w:pStyle w:val="ListParagraph"/>
        <w:numPr>
          <w:ilvl w:val="1"/>
          <w:numId w:val="2"/>
        </w:numPr>
        <w:rPr>
          <w:rFonts w:asciiTheme="majorHAnsi" w:hAnsiTheme="majorHAnsi"/>
          <w:sz w:val="24"/>
        </w:rPr>
      </w:pPr>
      <w:r w:rsidRPr="00A71A44">
        <w:rPr>
          <w:rFonts w:asciiTheme="majorHAnsi" w:hAnsiTheme="majorHAnsi"/>
          <w:sz w:val="24"/>
        </w:rPr>
        <w:t>Any other relevant background info</w:t>
      </w:r>
    </w:p>
    <w:p w:rsidR="00A71A44" w:rsidRPr="00A71A44" w:rsidRDefault="00A71A44" w:rsidP="00A71A44">
      <w:pPr>
        <w:pStyle w:val="ListParagraph"/>
        <w:numPr>
          <w:ilvl w:val="1"/>
          <w:numId w:val="2"/>
        </w:numPr>
        <w:rPr>
          <w:rFonts w:asciiTheme="majorHAnsi" w:hAnsiTheme="majorHAnsi"/>
          <w:sz w:val="24"/>
        </w:rPr>
      </w:pPr>
      <w:r w:rsidRPr="00A71A44">
        <w:rPr>
          <w:rFonts w:asciiTheme="majorHAnsi" w:hAnsiTheme="majorHAnsi"/>
          <w:sz w:val="24"/>
        </w:rPr>
        <w:t>Introduce your three key points in one sentence</w:t>
      </w:r>
    </w:p>
    <w:p w:rsidR="00A71A44" w:rsidRPr="00A71A44" w:rsidRDefault="00A71A44" w:rsidP="00A71A44">
      <w:pPr>
        <w:pStyle w:val="ListParagraph"/>
        <w:numPr>
          <w:ilvl w:val="1"/>
          <w:numId w:val="2"/>
        </w:numPr>
        <w:rPr>
          <w:rFonts w:asciiTheme="majorHAnsi" w:hAnsiTheme="majorHAnsi"/>
          <w:sz w:val="24"/>
        </w:rPr>
      </w:pPr>
      <w:r w:rsidRPr="00A71A44">
        <w:rPr>
          <w:rFonts w:asciiTheme="majorHAnsi" w:hAnsiTheme="majorHAnsi"/>
          <w:sz w:val="24"/>
        </w:rPr>
        <w:t>Thesis (introduces the topic and how you feel about it)</w:t>
      </w:r>
    </w:p>
    <w:p w:rsidR="00A71A44" w:rsidRPr="00A71A44" w:rsidRDefault="00A71A44" w:rsidP="00A71A44">
      <w:pPr>
        <w:pStyle w:val="ListParagraph"/>
        <w:numPr>
          <w:ilvl w:val="0"/>
          <w:numId w:val="2"/>
        </w:numPr>
        <w:rPr>
          <w:rFonts w:asciiTheme="majorHAnsi" w:hAnsiTheme="majorHAnsi"/>
          <w:sz w:val="24"/>
        </w:rPr>
      </w:pPr>
      <w:r w:rsidRPr="00A71A44">
        <w:rPr>
          <w:rFonts w:asciiTheme="majorHAnsi" w:hAnsiTheme="majorHAnsi"/>
          <w:sz w:val="24"/>
        </w:rPr>
        <w:t>Second Paragraph</w:t>
      </w:r>
    </w:p>
    <w:p w:rsidR="00A71A44" w:rsidRPr="00A71A44" w:rsidRDefault="00A71A44" w:rsidP="00A71A44">
      <w:pPr>
        <w:pStyle w:val="ListParagraph"/>
        <w:numPr>
          <w:ilvl w:val="1"/>
          <w:numId w:val="2"/>
        </w:numPr>
        <w:rPr>
          <w:rFonts w:asciiTheme="majorHAnsi" w:hAnsiTheme="majorHAnsi"/>
          <w:sz w:val="24"/>
        </w:rPr>
      </w:pPr>
      <w:r w:rsidRPr="00A71A44">
        <w:rPr>
          <w:rFonts w:asciiTheme="majorHAnsi" w:hAnsiTheme="majorHAnsi"/>
          <w:sz w:val="24"/>
        </w:rPr>
        <w:t>Topic Sentence (first point)</w:t>
      </w:r>
    </w:p>
    <w:p w:rsidR="00A71A44" w:rsidRPr="00A71A44" w:rsidRDefault="00A71A44" w:rsidP="00A71A44">
      <w:pPr>
        <w:pStyle w:val="ListParagraph"/>
        <w:numPr>
          <w:ilvl w:val="1"/>
          <w:numId w:val="2"/>
        </w:numPr>
        <w:rPr>
          <w:rFonts w:asciiTheme="majorHAnsi" w:hAnsiTheme="majorHAnsi"/>
          <w:sz w:val="24"/>
        </w:rPr>
      </w:pPr>
      <w:r w:rsidRPr="00A71A44">
        <w:rPr>
          <w:rFonts w:asciiTheme="majorHAnsi" w:hAnsiTheme="majorHAnsi"/>
          <w:sz w:val="24"/>
        </w:rPr>
        <w:t>Quote or example</w:t>
      </w:r>
    </w:p>
    <w:p w:rsidR="00A71A44" w:rsidRPr="00A71A44" w:rsidRDefault="00A71A44" w:rsidP="00A71A44">
      <w:pPr>
        <w:pStyle w:val="ListParagraph"/>
        <w:numPr>
          <w:ilvl w:val="1"/>
          <w:numId w:val="2"/>
        </w:numPr>
        <w:rPr>
          <w:rFonts w:asciiTheme="majorHAnsi" w:hAnsiTheme="majorHAnsi"/>
          <w:sz w:val="24"/>
        </w:rPr>
      </w:pPr>
      <w:r w:rsidRPr="00A71A44">
        <w:rPr>
          <w:rFonts w:asciiTheme="majorHAnsi" w:hAnsiTheme="majorHAnsi"/>
          <w:sz w:val="24"/>
        </w:rPr>
        <w:t>Church’s opinion</w:t>
      </w:r>
    </w:p>
    <w:p w:rsidR="00A71A44" w:rsidRPr="00A71A44" w:rsidRDefault="00A71A44" w:rsidP="00A71A44">
      <w:pPr>
        <w:pStyle w:val="ListParagraph"/>
        <w:numPr>
          <w:ilvl w:val="1"/>
          <w:numId w:val="2"/>
        </w:numPr>
        <w:rPr>
          <w:rFonts w:asciiTheme="majorHAnsi" w:hAnsiTheme="majorHAnsi"/>
          <w:sz w:val="24"/>
        </w:rPr>
      </w:pPr>
      <w:r w:rsidRPr="00A71A44">
        <w:rPr>
          <w:rFonts w:asciiTheme="majorHAnsi" w:hAnsiTheme="majorHAnsi"/>
          <w:sz w:val="24"/>
        </w:rPr>
        <w:t>Advice</w:t>
      </w:r>
    </w:p>
    <w:p w:rsidR="00A71A44" w:rsidRPr="00A71A44" w:rsidRDefault="00A71A44" w:rsidP="00A71A44">
      <w:pPr>
        <w:pStyle w:val="ListParagraph"/>
        <w:numPr>
          <w:ilvl w:val="0"/>
          <w:numId w:val="2"/>
        </w:numPr>
        <w:rPr>
          <w:rFonts w:asciiTheme="majorHAnsi" w:hAnsiTheme="majorHAnsi"/>
          <w:sz w:val="24"/>
        </w:rPr>
      </w:pPr>
      <w:r w:rsidRPr="00A71A44">
        <w:rPr>
          <w:rFonts w:asciiTheme="majorHAnsi" w:hAnsiTheme="majorHAnsi"/>
          <w:sz w:val="24"/>
        </w:rPr>
        <w:t>Third Paragraph</w:t>
      </w:r>
    </w:p>
    <w:p w:rsidR="00A71A44" w:rsidRPr="00A71A44" w:rsidRDefault="00A71A44" w:rsidP="00A71A44">
      <w:pPr>
        <w:pStyle w:val="ListParagraph"/>
        <w:numPr>
          <w:ilvl w:val="1"/>
          <w:numId w:val="2"/>
        </w:numPr>
        <w:rPr>
          <w:rFonts w:asciiTheme="majorHAnsi" w:hAnsiTheme="majorHAnsi"/>
          <w:sz w:val="24"/>
        </w:rPr>
      </w:pPr>
      <w:r w:rsidRPr="00A71A44">
        <w:rPr>
          <w:rFonts w:asciiTheme="majorHAnsi" w:hAnsiTheme="majorHAnsi"/>
          <w:sz w:val="24"/>
        </w:rPr>
        <w:t>Topic Sentence (second point)</w:t>
      </w:r>
    </w:p>
    <w:p w:rsidR="00A71A44" w:rsidRPr="00A71A44" w:rsidRDefault="00A71A44" w:rsidP="00A71A44">
      <w:pPr>
        <w:pStyle w:val="ListParagraph"/>
        <w:numPr>
          <w:ilvl w:val="1"/>
          <w:numId w:val="2"/>
        </w:numPr>
        <w:rPr>
          <w:rFonts w:asciiTheme="majorHAnsi" w:hAnsiTheme="majorHAnsi"/>
          <w:sz w:val="24"/>
        </w:rPr>
      </w:pPr>
      <w:r w:rsidRPr="00A71A44">
        <w:rPr>
          <w:rFonts w:asciiTheme="majorHAnsi" w:hAnsiTheme="majorHAnsi"/>
          <w:sz w:val="24"/>
        </w:rPr>
        <w:t>Quote or example</w:t>
      </w:r>
    </w:p>
    <w:p w:rsidR="00A71A44" w:rsidRPr="00A71A44" w:rsidRDefault="00A71A44" w:rsidP="00A71A44">
      <w:pPr>
        <w:pStyle w:val="ListParagraph"/>
        <w:numPr>
          <w:ilvl w:val="1"/>
          <w:numId w:val="2"/>
        </w:numPr>
        <w:rPr>
          <w:rFonts w:asciiTheme="majorHAnsi" w:hAnsiTheme="majorHAnsi"/>
          <w:sz w:val="24"/>
        </w:rPr>
      </w:pPr>
      <w:r w:rsidRPr="00A71A44">
        <w:rPr>
          <w:rFonts w:asciiTheme="majorHAnsi" w:hAnsiTheme="majorHAnsi"/>
          <w:sz w:val="24"/>
        </w:rPr>
        <w:t>Church’s opinion</w:t>
      </w:r>
    </w:p>
    <w:p w:rsidR="00A71A44" w:rsidRPr="00A71A44" w:rsidRDefault="00A71A44" w:rsidP="00A71A44">
      <w:pPr>
        <w:pStyle w:val="ListParagraph"/>
        <w:numPr>
          <w:ilvl w:val="1"/>
          <w:numId w:val="2"/>
        </w:numPr>
        <w:rPr>
          <w:rFonts w:asciiTheme="majorHAnsi" w:hAnsiTheme="majorHAnsi"/>
          <w:sz w:val="24"/>
        </w:rPr>
      </w:pPr>
      <w:r w:rsidRPr="00A71A44">
        <w:rPr>
          <w:rFonts w:asciiTheme="majorHAnsi" w:hAnsiTheme="majorHAnsi"/>
          <w:sz w:val="24"/>
        </w:rPr>
        <w:t>Advice</w:t>
      </w:r>
    </w:p>
    <w:p w:rsidR="00A71A44" w:rsidRPr="00A71A44" w:rsidRDefault="00A71A44" w:rsidP="00A71A44">
      <w:pPr>
        <w:pStyle w:val="ListParagraph"/>
        <w:numPr>
          <w:ilvl w:val="0"/>
          <w:numId w:val="2"/>
        </w:numPr>
        <w:rPr>
          <w:rFonts w:asciiTheme="majorHAnsi" w:hAnsiTheme="majorHAnsi"/>
          <w:sz w:val="24"/>
        </w:rPr>
      </w:pPr>
      <w:r w:rsidRPr="00A71A44">
        <w:rPr>
          <w:rFonts w:asciiTheme="majorHAnsi" w:hAnsiTheme="majorHAnsi"/>
          <w:sz w:val="24"/>
        </w:rPr>
        <w:t>Fourth Paragraph</w:t>
      </w:r>
    </w:p>
    <w:p w:rsidR="00A71A44" w:rsidRPr="00A71A44" w:rsidRDefault="00A71A44" w:rsidP="00A71A44">
      <w:pPr>
        <w:pStyle w:val="ListParagraph"/>
        <w:numPr>
          <w:ilvl w:val="1"/>
          <w:numId w:val="2"/>
        </w:numPr>
        <w:rPr>
          <w:rFonts w:asciiTheme="majorHAnsi" w:hAnsiTheme="majorHAnsi"/>
          <w:sz w:val="24"/>
        </w:rPr>
      </w:pPr>
      <w:r w:rsidRPr="00A71A44">
        <w:rPr>
          <w:rFonts w:asciiTheme="majorHAnsi" w:hAnsiTheme="majorHAnsi"/>
          <w:sz w:val="24"/>
        </w:rPr>
        <w:t>Topic Sentence (strongest point)</w:t>
      </w:r>
    </w:p>
    <w:p w:rsidR="00A71A44" w:rsidRPr="00A71A44" w:rsidRDefault="00A71A44" w:rsidP="00A71A44">
      <w:pPr>
        <w:pStyle w:val="ListParagraph"/>
        <w:numPr>
          <w:ilvl w:val="1"/>
          <w:numId w:val="2"/>
        </w:numPr>
        <w:rPr>
          <w:rFonts w:asciiTheme="majorHAnsi" w:hAnsiTheme="majorHAnsi"/>
          <w:sz w:val="24"/>
        </w:rPr>
      </w:pPr>
      <w:r w:rsidRPr="00A71A44">
        <w:rPr>
          <w:rFonts w:asciiTheme="majorHAnsi" w:hAnsiTheme="majorHAnsi"/>
          <w:sz w:val="24"/>
        </w:rPr>
        <w:t>Quote or example</w:t>
      </w:r>
    </w:p>
    <w:p w:rsidR="00A71A44" w:rsidRPr="00A71A44" w:rsidRDefault="00A71A44" w:rsidP="00A71A44">
      <w:pPr>
        <w:pStyle w:val="ListParagraph"/>
        <w:numPr>
          <w:ilvl w:val="1"/>
          <w:numId w:val="2"/>
        </w:numPr>
        <w:rPr>
          <w:rFonts w:asciiTheme="majorHAnsi" w:hAnsiTheme="majorHAnsi"/>
          <w:sz w:val="24"/>
        </w:rPr>
      </w:pPr>
      <w:r w:rsidRPr="00A71A44">
        <w:rPr>
          <w:rFonts w:asciiTheme="majorHAnsi" w:hAnsiTheme="majorHAnsi"/>
          <w:sz w:val="24"/>
        </w:rPr>
        <w:t>Church’s opinion</w:t>
      </w:r>
    </w:p>
    <w:p w:rsidR="00A71A44" w:rsidRPr="00A71A44" w:rsidRDefault="00A71A44" w:rsidP="00A71A44">
      <w:pPr>
        <w:pStyle w:val="ListParagraph"/>
        <w:numPr>
          <w:ilvl w:val="1"/>
          <w:numId w:val="2"/>
        </w:numPr>
        <w:rPr>
          <w:rFonts w:asciiTheme="majorHAnsi" w:hAnsiTheme="majorHAnsi"/>
          <w:sz w:val="24"/>
        </w:rPr>
      </w:pPr>
      <w:r w:rsidRPr="00A71A44">
        <w:rPr>
          <w:rFonts w:asciiTheme="majorHAnsi" w:hAnsiTheme="majorHAnsi"/>
          <w:sz w:val="24"/>
        </w:rPr>
        <w:t>Advice</w:t>
      </w:r>
    </w:p>
    <w:p w:rsidR="00A71A44" w:rsidRPr="00A71A44" w:rsidRDefault="00A71A44" w:rsidP="00A71A44">
      <w:pPr>
        <w:pStyle w:val="ListParagraph"/>
        <w:numPr>
          <w:ilvl w:val="0"/>
          <w:numId w:val="2"/>
        </w:numPr>
        <w:rPr>
          <w:rFonts w:asciiTheme="majorHAnsi" w:hAnsiTheme="majorHAnsi"/>
          <w:sz w:val="24"/>
        </w:rPr>
      </w:pPr>
      <w:r w:rsidRPr="00A71A44">
        <w:rPr>
          <w:rFonts w:asciiTheme="majorHAnsi" w:hAnsiTheme="majorHAnsi"/>
          <w:sz w:val="24"/>
        </w:rPr>
        <w:t>Fifth Paragraph</w:t>
      </w:r>
    </w:p>
    <w:p w:rsidR="00A71A44" w:rsidRPr="00A71A44" w:rsidRDefault="00A71A44" w:rsidP="00A71A44">
      <w:pPr>
        <w:pStyle w:val="ListParagraph"/>
        <w:numPr>
          <w:ilvl w:val="1"/>
          <w:numId w:val="2"/>
        </w:numPr>
        <w:rPr>
          <w:rFonts w:asciiTheme="majorHAnsi" w:hAnsiTheme="majorHAnsi"/>
          <w:sz w:val="24"/>
        </w:rPr>
      </w:pPr>
      <w:r w:rsidRPr="00A71A44">
        <w:rPr>
          <w:rFonts w:asciiTheme="majorHAnsi" w:hAnsiTheme="majorHAnsi"/>
          <w:sz w:val="24"/>
        </w:rPr>
        <w:t>Restated thesis</w:t>
      </w:r>
    </w:p>
    <w:p w:rsidR="00A71A44" w:rsidRPr="00A71A44" w:rsidRDefault="00A71A44" w:rsidP="00A71A44">
      <w:pPr>
        <w:pStyle w:val="ListParagraph"/>
        <w:numPr>
          <w:ilvl w:val="1"/>
          <w:numId w:val="2"/>
        </w:numPr>
        <w:rPr>
          <w:rFonts w:asciiTheme="majorHAnsi" w:hAnsiTheme="majorHAnsi"/>
          <w:sz w:val="24"/>
        </w:rPr>
      </w:pPr>
      <w:r w:rsidRPr="00A71A44">
        <w:rPr>
          <w:rFonts w:asciiTheme="majorHAnsi" w:hAnsiTheme="majorHAnsi"/>
          <w:sz w:val="24"/>
        </w:rPr>
        <w:t>Remind the reader of your three key points.</w:t>
      </w:r>
    </w:p>
    <w:p w:rsidR="00A71A44" w:rsidRPr="00A71A44" w:rsidRDefault="00A71A44" w:rsidP="00A71A44">
      <w:pPr>
        <w:pStyle w:val="ListParagraph"/>
        <w:numPr>
          <w:ilvl w:val="1"/>
          <w:numId w:val="2"/>
        </w:numPr>
        <w:rPr>
          <w:rFonts w:asciiTheme="majorHAnsi" w:hAnsiTheme="majorHAnsi"/>
          <w:sz w:val="24"/>
        </w:rPr>
      </w:pPr>
      <w:r w:rsidRPr="00A71A44">
        <w:rPr>
          <w:rFonts w:asciiTheme="majorHAnsi" w:hAnsiTheme="majorHAnsi"/>
          <w:sz w:val="24"/>
        </w:rPr>
        <w:t>Reiterate why you are writing</w:t>
      </w:r>
    </w:p>
    <w:p w:rsidR="00A71A44" w:rsidRPr="00A71A44" w:rsidRDefault="00A71A44" w:rsidP="00A71A44">
      <w:pPr>
        <w:pStyle w:val="ListParagraph"/>
        <w:numPr>
          <w:ilvl w:val="1"/>
          <w:numId w:val="2"/>
        </w:numPr>
        <w:rPr>
          <w:rFonts w:asciiTheme="majorHAnsi" w:hAnsiTheme="majorHAnsi"/>
          <w:sz w:val="24"/>
        </w:rPr>
      </w:pPr>
      <w:r w:rsidRPr="00A71A44">
        <w:rPr>
          <w:rFonts w:asciiTheme="majorHAnsi" w:hAnsiTheme="majorHAnsi"/>
          <w:sz w:val="24"/>
        </w:rPr>
        <w:t>Final words of advice</w:t>
      </w:r>
    </w:p>
    <w:p w:rsidR="00A71A44" w:rsidRPr="00A71A44" w:rsidRDefault="00A71A44" w:rsidP="00A71A44">
      <w:pPr>
        <w:pStyle w:val="ListParagraph"/>
        <w:numPr>
          <w:ilvl w:val="0"/>
          <w:numId w:val="2"/>
        </w:numPr>
        <w:rPr>
          <w:rFonts w:asciiTheme="majorHAnsi" w:hAnsiTheme="majorHAnsi"/>
          <w:sz w:val="24"/>
        </w:rPr>
      </w:pPr>
      <w:r w:rsidRPr="00A71A44">
        <w:rPr>
          <w:rFonts w:asciiTheme="majorHAnsi" w:hAnsiTheme="majorHAnsi"/>
          <w:sz w:val="24"/>
        </w:rPr>
        <w:t>Sign Off</w:t>
      </w:r>
    </w:p>
    <w:p w:rsidR="00A71A44" w:rsidRPr="00A71A44" w:rsidRDefault="00A71A44" w:rsidP="00A71A44">
      <w:pPr>
        <w:pStyle w:val="ListParagraph"/>
        <w:numPr>
          <w:ilvl w:val="1"/>
          <w:numId w:val="2"/>
        </w:numPr>
        <w:rPr>
          <w:rFonts w:asciiTheme="majorHAnsi" w:hAnsiTheme="majorHAnsi"/>
          <w:sz w:val="24"/>
        </w:rPr>
      </w:pPr>
      <w:r w:rsidRPr="00A71A44">
        <w:rPr>
          <w:rFonts w:asciiTheme="majorHAnsi" w:hAnsiTheme="majorHAnsi"/>
          <w:sz w:val="24"/>
        </w:rPr>
        <w:t xml:space="preserve">Example: </w:t>
      </w:r>
      <w:r w:rsidRPr="00A71A44">
        <w:rPr>
          <w:rFonts w:asciiTheme="majorHAnsi" w:hAnsiTheme="majorHAnsi"/>
          <w:sz w:val="24"/>
        </w:rPr>
        <w:tab/>
        <w:t xml:space="preserve">Regards, </w:t>
      </w:r>
    </w:p>
    <w:p w:rsidR="00A71A44" w:rsidRPr="00A71A44" w:rsidRDefault="00A71A44" w:rsidP="00A71A44">
      <w:pPr>
        <w:pStyle w:val="ListParagraph"/>
        <w:ind w:left="2160" w:firstLine="720"/>
        <w:rPr>
          <w:rFonts w:asciiTheme="majorHAnsi" w:hAnsiTheme="majorHAnsi"/>
          <w:sz w:val="24"/>
        </w:rPr>
      </w:pPr>
      <w:r w:rsidRPr="00A71A44">
        <w:rPr>
          <w:rFonts w:asciiTheme="majorHAnsi" w:hAnsiTheme="majorHAnsi"/>
          <w:sz w:val="24"/>
        </w:rPr>
        <w:t>Father Bob</w:t>
      </w:r>
    </w:p>
    <w:p w:rsidR="00A71A44" w:rsidRPr="00A71A44" w:rsidRDefault="00A71A44">
      <w:pPr>
        <w:rPr>
          <w:rFonts w:asciiTheme="majorHAnsi" w:hAnsiTheme="majorHAnsi"/>
        </w:rPr>
      </w:pPr>
      <w:r w:rsidRPr="00A71A44">
        <w:rPr>
          <w:rFonts w:asciiTheme="majorHAnsi" w:hAnsiTheme="majorHAnsi"/>
        </w:rPr>
        <w:br w:type="page"/>
      </w:r>
    </w:p>
    <w:p w:rsidR="00A71A44" w:rsidRDefault="00A71A44" w:rsidP="00A71A44">
      <w:pPr>
        <w:pStyle w:val="Title"/>
      </w:pPr>
      <w:r>
        <w:lastRenderedPageBreak/>
        <w:t>What Does the Church Say?</w:t>
      </w:r>
    </w:p>
    <w:p w:rsidR="00A71A44" w:rsidRPr="00A71A44" w:rsidRDefault="00A71A44" w:rsidP="00A71A44">
      <w:pPr>
        <w:pStyle w:val="Heading1"/>
      </w:pPr>
      <w:r w:rsidRPr="00A71A44">
        <w:t>The Great Commandment of Love</w:t>
      </w:r>
    </w:p>
    <w:p w:rsidR="00A71A44" w:rsidRPr="00A71A44" w:rsidRDefault="00A71A44" w:rsidP="00A71A44">
      <w:pPr>
        <w:spacing w:after="0" w:line="240" w:lineRule="auto"/>
        <w:rPr>
          <w:rFonts w:asciiTheme="majorHAnsi" w:hAnsiTheme="majorHAnsi"/>
          <w:i/>
          <w:sz w:val="24"/>
          <w:szCs w:val="24"/>
        </w:rPr>
      </w:pPr>
      <w:r w:rsidRPr="00A71A44">
        <w:rPr>
          <w:rFonts w:asciiTheme="majorHAnsi" w:hAnsiTheme="majorHAnsi"/>
          <w:i/>
          <w:sz w:val="24"/>
          <w:szCs w:val="24"/>
        </w:rPr>
        <w:t xml:space="preserve">“You shall love the Lord your God with all your heart, with all your soul, with </w:t>
      </w:r>
      <w:proofErr w:type="gramStart"/>
      <w:r w:rsidRPr="00A71A44">
        <w:rPr>
          <w:rFonts w:asciiTheme="majorHAnsi" w:hAnsiTheme="majorHAnsi"/>
          <w:i/>
          <w:sz w:val="24"/>
          <w:szCs w:val="24"/>
        </w:rPr>
        <w:t>all your</w:t>
      </w:r>
      <w:proofErr w:type="gramEnd"/>
      <w:r w:rsidRPr="00A71A44">
        <w:rPr>
          <w:rFonts w:asciiTheme="majorHAnsi" w:hAnsiTheme="majorHAnsi"/>
          <w:i/>
          <w:sz w:val="24"/>
          <w:szCs w:val="24"/>
        </w:rPr>
        <w:t xml:space="preserve"> mind and with all your strength.  You shall love your neighbor as you love yourself.”</w:t>
      </w:r>
    </w:p>
    <w:p w:rsidR="00A71A44" w:rsidRPr="00A71A44" w:rsidRDefault="00A71A44" w:rsidP="00A71A44">
      <w:pPr>
        <w:spacing w:after="0" w:line="240" w:lineRule="auto"/>
        <w:rPr>
          <w:rFonts w:asciiTheme="majorHAnsi" w:hAnsiTheme="majorHAnsi"/>
          <w:i/>
          <w:sz w:val="24"/>
          <w:szCs w:val="24"/>
        </w:rPr>
      </w:pPr>
    </w:p>
    <w:p w:rsidR="00A71A44" w:rsidRPr="00A71A44" w:rsidRDefault="00A71A44" w:rsidP="00A71A44">
      <w:pPr>
        <w:pStyle w:val="Heading1"/>
      </w:pPr>
      <w:r w:rsidRPr="00A71A44">
        <w:t>The Golden Rule</w:t>
      </w:r>
    </w:p>
    <w:p w:rsidR="00A71A44" w:rsidRPr="00A71A44" w:rsidRDefault="00A71A44" w:rsidP="00A71A44">
      <w:pPr>
        <w:spacing w:after="0" w:line="240" w:lineRule="auto"/>
        <w:rPr>
          <w:rFonts w:asciiTheme="majorHAnsi" w:hAnsiTheme="majorHAnsi"/>
          <w:i/>
          <w:sz w:val="24"/>
          <w:szCs w:val="24"/>
        </w:rPr>
      </w:pPr>
      <w:r w:rsidRPr="00A71A44">
        <w:rPr>
          <w:rFonts w:asciiTheme="majorHAnsi" w:hAnsiTheme="majorHAnsi"/>
          <w:i/>
          <w:sz w:val="24"/>
          <w:szCs w:val="24"/>
        </w:rPr>
        <w:t>“Treat others the way you would want to be treated”.</w:t>
      </w:r>
    </w:p>
    <w:p w:rsidR="00A71A44" w:rsidRPr="00A71A44" w:rsidRDefault="00A71A44" w:rsidP="00A71A44">
      <w:pPr>
        <w:spacing w:after="0" w:line="240" w:lineRule="auto"/>
        <w:rPr>
          <w:rFonts w:asciiTheme="majorHAnsi" w:hAnsiTheme="majorHAnsi"/>
          <w:i/>
          <w:sz w:val="24"/>
          <w:szCs w:val="24"/>
        </w:rPr>
      </w:pPr>
    </w:p>
    <w:p w:rsidR="00A71A44" w:rsidRPr="00A71A44" w:rsidRDefault="00A71A44" w:rsidP="00A71A44">
      <w:pPr>
        <w:pStyle w:val="Heading1"/>
      </w:pPr>
      <w:r w:rsidRPr="00A71A44">
        <w:t xml:space="preserve">Consistent Ethic of Life </w:t>
      </w:r>
    </w:p>
    <w:p w:rsidR="00A71A44" w:rsidRPr="00A71A44" w:rsidRDefault="00A71A44" w:rsidP="00A71A44">
      <w:pPr>
        <w:spacing w:after="0" w:line="240" w:lineRule="auto"/>
        <w:rPr>
          <w:rFonts w:asciiTheme="majorHAnsi" w:hAnsiTheme="majorHAnsi"/>
          <w:sz w:val="24"/>
          <w:szCs w:val="24"/>
        </w:rPr>
      </w:pPr>
      <w:r w:rsidRPr="00A71A44">
        <w:rPr>
          <w:rFonts w:asciiTheme="majorHAnsi" w:hAnsiTheme="majorHAnsi"/>
          <w:sz w:val="24"/>
          <w:szCs w:val="24"/>
        </w:rPr>
        <w:t xml:space="preserve">The church believes that all human life, from womb to tomb, deserves protection and care.  God is the </w:t>
      </w:r>
      <w:r w:rsidRPr="00A71A44">
        <w:rPr>
          <w:rFonts w:asciiTheme="majorHAnsi" w:hAnsiTheme="majorHAnsi"/>
          <w:sz w:val="24"/>
          <w:szCs w:val="24"/>
          <w:u w:val="single"/>
        </w:rPr>
        <w:t>author of life and death</w:t>
      </w:r>
      <w:r w:rsidRPr="00A71A44">
        <w:rPr>
          <w:rFonts w:asciiTheme="majorHAnsi" w:hAnsiTheme="majorHAnsi"/>
          <w:sz w:val="24"/>
          <w:szCs w:val="24"/>
        </w:rPr>
        <w:t>.  God decides when life begins and ends.</w:t>
      </w:r>
    </w:p>
    <w:p w:rsidR="00A71A44" w:rsidRPr="00A71A44" w:rsidRDefault="00A71A44" w:rsidP="00A71A44">
      <w:pPr>
        <w:spacing w:after="0" w:line="240" w:lineRule="auto"/>
        <w:rPr>
          <w:rFonts w:asciiTheme="majorHAnsi" w:hAnsiTheme="majorHAnsi"/>
          <w:i/>
          <w:sz w:val="24"/>
          <w:szCs w:val="24"/>
        </w:rPr>
      </w:pPr>
    </w:p>
    <w:p w:rsidR="00A71A44" w:rsidRPr="00A71A44" w:rsidRDefault="00A71A44" w:rsidP="00A71A44">
      <w:pPr>
        <w:pStyle w:val="Heading1"/>
      </w:pPr>
      <w:r w:rsidRPr="00A71A44">
        <w:t>The Beatitudes</w:t>
      </w:r>
      <w:r>
        <w:t xml:space="preserve"> (Translated)</w:t>
      </w:r>
    </w:p>
    <w:p w:rsidR="00A71A44" w:rsidRPr="00A71A44" w:rsidRDefault="00A71A44" w:rsidP="00A71A44">
      <w:pPr>
        <w:spacing w:after="0" w:line="240" w:lineRule="auto"/>
        <w:rPr>
          <w:rFonts w:asciiTheme="majorHAnsi" w:hAnsiTheme="majorHAnsi"/>
          <w:sz w:val="24"/>
          <w:szCs w:val="24"/>
        </w:rPr>
      </w:pPr>
      <w:r w:rsidRPr="00A71A44">
        <w:rPr>
          <w:rFonts w:asciiTheme="majorHAnsi" w:hAnsiTheme="majorHAnsi"/>
          <w:sz w:val="24"/>
          <w:szCs w:val="24"/>
        </w:rPr>
        <w:t>Happy are those who need God.</w:t>
      </w:r>
    </w:p>
    <w:p w:rsidR="00A71A44" w:rsidRPr="00A71A44" w:rsidRDefault="00A71A44" w:rsidP="00A71A44">
      <w:pPr>
        <w:spacing w:after="0" w:line="240" w:lineRule="auto"/>
        <w:rPr>
          <w:rFonts w:asciiTheme="majorHAnsi" w:hAnsiTheme="majorHAnsi"/>
          <w:sz w:val="24"/>
          <w:szCs w:val="24"/>
        </w:rPr>
      </w:pPr>
      <w:r w:rsidRPr="00A71A44">
        <w:rPr>
          <w:rFonts w:asciiTheme="majorHAnsi" w:hAnsiTheme="majorHAnsi"/>
          <w:sz w:val="24"/>
          <w:szCs w:val="24"/>
        </w:rPr>
        <w:t>Happy are those who love with all their hearts.</w:t>
      </w:r>
    </w:p>
    <w:p w:rsidR="00A71A44" w:rsidRPr="00A71A44" w:rsidRDefault="00A71A44" w:rsidP="00A71A44">
      <w:pPr>
        <w:spacing w:after="0" w:line="240" w:lineRule="auto"/>
        <w:rPr>
          <w:rFonts w:asciiTheme="majorHAnsi" w:hAnsiTheme="majorHAnsi"/>
          <w:sz w:val="24"/>
          <w:szCs w:val="24"/>
        </w:rPr>
      </w:pPr>
      <w:r w:rsidRPr="00A71A44">
        <w:rPr>
          <w:rFonts w:asciiTheme="majorHAnsi" w:hAnsiTheme="majorHAnsi"/>
          <w:sz w:val="24"/>
          <w:szCs w:val="24"/>
        </w:rPr>
        <w:t>Happy are the merciful.</w:t>
      </w:r>
    </w:p>
    <w:p w:rsidR="00A71A44" w:rsidRPr="00A71A44" w:rsidRDefault="00A71A44" w:rsidP="00A71A44">
      <w:pPr>
        <w:spacing w:after="0" w:line="240" w:lineRule="auto"/>
        <w:rPr>
          <w:rFonts w:asciiTheme="majorHAnsi" w:hAnsiTheme="majorHAnsi"/>
          <w:sz w:val="24"/>
          <w:szCs w:val="24"/>
        </w:rPr>
      </w:pPr>
      <w:r w:rsidRPr="00A71A44">
        <w:rPr>
          <w:rFonts w:asciiTheme="majorHAnsi" w:hAnsiTheme="majorHAnsi"/>
          <w:sz w:val="24"/>
          <w:szCs w:val="24"/>
        </w:rPr>
        <w:t>Happy are those with self- control.</w:t>
      </w:r>
    </w:p>
    <w:p w:rsidR="00A71A44" w:rsidRPr="00A71A44" w:rsidRDefault="00A71A44" w:rsidP="00A71A44">
      <w:pPr>
        <w:spacing w:after="0" w:line="240" w:lineRule="auto"/>
        <w:rPr>
          <w:rFonts w:asciiTheme="majorHAnsi" w:hAnsiTheme="majorHAnsi"/>
          <w:sz w:val="24"/>
          <w:szCs w:val="24"/>
        </w:rPr>
      </w:pPr>
      <w:r w:rsidRPr="00A71A44">
        <w:rPr>
          <w:rFonts w:asciiTheme="majorHAnsi" w:hAnsiTheme="majorHAnsi"/>
          <w:sz w:val="24"/>
          <w:szCs w:val="24"/>
        </w:rPr>
        <w:t>Happy are the peacemakers.</w:t>
      </w:r>
    </w:p>
    <w:p w:rsidR="00A71A44" w:rsidRPr="00A71A44" w:rsidRDefault="00A71A44" w:rsidP="00A71A44">
      <w:pPr>
        <w:spacing w:after="0" w:line="240" w:lineRule="auto"/>
        <w:rPr>
          <w:rFonts w:asciiTheme="majorHAnsi" w:hAnsiTheme="majorHAnsi"/>
          <w:sz w:val="24"/>
          <w:szCs w:val="24"/>
        </w:rPr>
      </w:pPr>
      <w:r w:rsidRPr="00A71A44">
        <w:rPr>
          <w:rFonts w:asciiTheme="majorHAnsi" w:hAnsiTheme="majorHAnsi"/>
          <w:sz w:val="24"/>
          <w:szCs w:val="24"/>
        </w:rPr>
        <w:t>Happy are those who suffer for doing what is right.</w:t>
      </w:r>
    </w:p>
    <w:p w:rsidR="00A71A44" w:rsidRPr="00A71A44" w:rsidRDefault="00A71A44" w:rsidP="00A71A44">
      <w:pPr>
        <w:spacing w:after="0" w:line="240" w:lineRule="auto"/>
        <w:rPr>
          <w:rFonts w:asciiTheme="majorHAnsi" w:hAnsiTheme="majorHAnsi"/>
          <w:sz w:val="24"/>
          <w:szCs w:val="24"/>
        </w:rPr>
      </w:pPr>
      <w:r w:rsidRPr="00A71A44">
        <w:rPr>
          <w:rFonts w:asciiTheme="majorHAnsi" w:hAnsiTheme="majorHAnsi"/>
          <w:sz w:val="24"/>
          <w:szCs w:val="24"/>
        </w:rPr>
        <w:t>Happy are those who hunger and thirst for holiness.</w:t>
      </w:r>
    </w:p>
    <w:p w:rsidR="00A71A44" w:rsidRPr="00A71A44" w:rsidRDefault="00A71A44" w:rsidP="00A71A44">
      <w:pPr>
        <w:spacing w:after="0" w:line="240" w:lineRule="auto"/>
        <w:rPr>
          <w:rFonts w:asciiTheme="majorHAnsi" w:hAnsiTheme="majorHAnsi"/>
          <w:sz w:val="24"/>
          <w:szCs w:val="24"/>
        </w:rPr>
      </w:pPr>
      <w:r w:rsidRPr="00A71A44">
        <w:rPr>
          <w:rFonts w:asciiTheme="majorHAnsi" w:hAnsiTheme="majorHAnsi"/>
          <w:sz w:val="24"/>
          <w:szCs w:val="24"/>
        </w:rPr>
        <w:t>Happy are those who are sorry for their sins.</w:t>
      </w:r>
    </w:p>
    <w:p w:rsidR="00A71A44" w:rsidRPr="00A71A44" w:rsidRDefault="00A71A44" w:rsidP="00A71A44">
      <w:pPr>
        <w:spacing w:after="0" w:line="240" w:lineRule="auto"/>
        <w:rPr>
          <w:rFonts w:asciiTheme="majorHAnsi" w:hAnsiTheme="majorHAnsi"/>
          <w:sz w:val="24"/>
          <w:szCs w:val="24"/>
        </w:rPr>
      </w:pPr>
    </w:p>
    <w:p w:rsidR="00A71A44" w:rsidRPr="00A71A44" w:rsidRDefault="00A71A44" w:rsidP="00A71A44">
      <w:pPr>
        <w:pStyle w:val="Heading1"/>
      </w:pPr>
      <w:r w:rsidRPr="00A71A44">
        <w:t>The Ten Commandments</w:t>
      </w:r>
    </w:p>
    <w:p w:rsidR="00A71A44" w:rsidRPr="00A71A44" w:rsidRDefault="00A71A44" w:rsidP="00A71A44">
      <w:pPr>
        <w:spacing w:after="0" w:line="240" w:lineRule="auto"/>
        <w:rPr>
          <w:rFonts w:asciiTheme="majorHAnsi" w:hAnsiTheme="majorHAnsi"/>
          <w:sz w:val="24"/>
          <w:szCs w:val="24"/>
        </w:rPr>
      </w:pPr>
      <w:r w:rsidRPr="00A71A44">
        <w:rPr>
          <w:rFonts w:asciiTheme="majorHAnsi" w:hAnsiTheme="majorHAnsi"/>
          <w:sz w:val="24"/>
          <w:szCs w:val="24"/>
        </w:rPr>
        <w:t>1. You shall honor no other god but me.</w:t>
      </w:r>
    </w:p>
    <w:p w:rsidR="00A71A44" w:rsidRPr="00A71A44" w:rsidRDefault="00A71A44" w:rsidP="00A71A44">
      <w:pPr>
        <w:spacing w:after="0" w:line="240" w:lineRule="auto"/>
        <w:rPr>
          <w:rFonts w:asciiTheme="majorHAnsi" w:hAnsiTheme="majorHAnsi"/>
          <w:sz w:val="24"/>
          <w:szCs w:val="24"/>
        </w:rPr>
      </w:pPr>
      <w:r w:rsidRPr="00A71A44">
        <w:rPr>
          <w:rFonts w:asciiTheme="majorHAnsi" w:hAnsiTheme="majorHAnsi"/>
          <w:sz w:val="24"/>
          <w:szCs w:val="24"/>
        </w:rPr>
        <w:t>2. You shall not misuse the name of the Lord your God.</w:t>
      </w:r>
    </w:p>
    <w:p w:rsidR="00A71A44" w:rsidRPr="00A71A44" w:rsidRDefault="00A71A44" w:rsidP="00A71A44">
      <w:pPr>
        <w:spacing w:after="0" w:line="240" w:lineRule="auto"/>
        <w:rPr>
          <w:rFonts w:asciiTheme="majorHAnsi" w:hAnsiTheme="majorHAnsi"/>
          <w:sz w:val="24"/>
          <w:szCs w:val="24"/>
        </w:rPr>
      </w:pPr>
      <w:r w:rsidRPr="00A71A44">
        <w:rPr>
          <w:rFonts w:asciiTheme="majorHAnsi" w:hAnsiTheme="majorHAnsi"/>
          <w:sz w:val="24"/>
          <w:szCs w:val="24"/>
        </w:rPr>
        <w:t>3. Remember to keep holy the Sabbath day.</w:t>
      </w:r>
    </w:p>
    <w:p w:rsidR="00A71A44" w:rsidRPr="00A71A44" w:rsidRDefault="00A71A44" w:rsidP="00A71A44">
      <w:pPr>
        <w:spacing w:after="0" w:line="240" w:lineRule="auto"/>
        <w:rPr>
          <w:rFonts w:asciiTheme="majorHAnsi" w:hAnsiTheme="majorHAnsi"/>
          <w:sz w:val="24"/>
          <w:szCs w:val="24"/>
        </w:rPr>
      </w:pPr>
      <w:r w:rsidRPr="00A71A44">
        <w:rPr>
          <w:rFonts w:asciiTheme="majorHAnsi" w:hAnsiTheme="majorHAnsi"/>
          <w:sz w:val="24"/>
          <w:szCs w:val="24"/>
        </w:rPr>
        <w:t>4. Honor your father and your mother.</w:t>
      </w:r>
    </w:p>
    <w:p w:rsidR="00A71A44" w:rsidRPr="00A71A44" w:rsidRDefault="00A71A44" w:rsidP="00A71A44">
      <w:pPr>
        <w:spacing w:after="0" w:line="240" w:lineRule="auto"/>
        <w:rPr>
          <w:rFonts w:asciiTheme="majorHAnsi" w:hAnsiTheme="majorHAnsi"/>
          <w:sz w:val="24"/>
          <w:szCs w:val="24"/>
        </w:rPr>
      </w:pPr>
      <w:r w:rsidRPr="00A71A44">
        <w:rPr>
          <w:rFonts w:asciiTheme="majorHAnsi" w:hAnsiTheme="majorHAnsi"/>
          <w:sz w:val="24"/>
          <w:szCs w:val="24"/>
        </w:rPr>
        <w:t>5. You shall not kill.</w:t>
      </w:r>
    </w:p>
    <w:p w:rsidR="00A71A44" w:rsidRPr="00A71A44" w:rsidRDefault="00A71A44" w:rsidP="00A71A44">
      <w:pPr>
        <w:spacing w:after="0" w:line="240" w:lineRule="auto"/>
        <w:rPr>
          <w:rFonts w:asciiTheme="majorHAnsi" w:hAnsiTheme="majorHAnsi"/>
          <w:sz w:val="24"/>
          <w:szCs w:val="24"/>
        </w:rPr>
      </w:pPr>
      <w:r w:rsidRPr="00A71A44">
        <w:rPr>
          <w:rFonts w:asciiTheme="majorHAnsi" w:hAnsiTheme="majorHAnsi"/>
          <w:sz w:val="24"/>
          <w:szCs w:val="24"/>
        </w:rPr>
        <w:t>6. You shall not commit adultery.</w:t>
      </w:r>
    </w:p>
    <w:p w:rsidR="00A71A44" w:rsidRPr="00A71A44" w:rsidRDefault="00A71A44" w:rsidP="00A71A44">
      <w:pPr>
        <w:spacing w:after="0" w:line="240" w:lineRule="auto"/>
        <w:rPr>
          <w:rFonts w:asciiTheme="majorHAnsi" w:hAnsiTheme="majorHAnsi"/>
          <w:sz w:val="24"/>
          <w:szCs w:val="24"/>
        </w:rPr>
      </w:pPr>
      <w:r w:rsidRPr="00A71A44">
        <w:rPr>
          <w:rFonts w:asciiTheme="majorHAnsi" w:hAnsiTheme="majorHAnsi"/>
          <w:sz w:val="24"/>
          <w:szCs w:val="24"/>
        </w:rPr>
        <w:t>7. You shall not steal.</w:t>
      </w:r>
    </w:p>
    <w:p w:rsidR="00A71A44" w:rsidRPr="00A71A44" w:rsidRDefault="00A71A44" w:rsidP="00A71A44">
      <w:pPr>
        <w:spacing w:after="0" w:line="240" w:lineRule="auto"/>
        <w:rPr>
          <w:rFonts w:asciiTheme="majorHAnsi" w:hAnsiTheme="majorHAnsi"/>
          <w:sz w:val="24"/>
          <w:szCs w:val="24"/>
        </w:rPr>
      </w:pPr>
      <w:r>
        <w:rPr>
          <w:rFonts w:asciiTheme="majorHAnsi" w:hAnsiTheme="majorHAnsi"/>
          <w:sz w:val="24"/>
          <w:szCs w:val="24"/>
        </w:rPr>
        <w:t>8</w:t>
      </w:r>
      <w:r w:rsidRPr="00A71A44">
        <w:rPr>
          <w:rFonts w:asciiTheme="majorHAnsi" w:hAnsiTheme="majorHAnsi"/>
          <w:sz w:val="24"/>
          <w:szCs w:val="24"/>
        </w:rPr>
        <w:t>. You shall not bear false witness against your neighbor.</w:t>
      </w:r>
    </w:p>
    <w:p w:rsidR="00A71A44" w:rsidRPr="00A71A44" w:rsidRDefault="00A71A44" w:rsidP="00A71A44">
      <w:pPr>
        <w:spacing w:after="0" w:line="240" w:lineRule="auto"/>
        <w:rPr>
          <w:rFonts w:asciiTheme="majorHAnsi" w:hAnsiTheme="majorHAnsi"/>
          <w:sz w:val="24"/>
          <w:szCs w:val="24"/>
        </w:rPr>
      </w:pPr>
      <w:r w:rsidRPr="00A71A44">
        <w:rPr>
          <w:rFonts w:asciiTheme="majorHAnsi" w:hAnsiTheme="majorHAnsi"/>
          <w:sz w:val="24"/>
          <w:szCs w:val="24"/>
        </w:rPr>
        <w:t>9. You shall not covet your neighbor’s wife.</w:t>
      </w:r>
    </w:p>
    <w:p w:rsidR="00A71A44" w:rsidRPr="00A71A44" w:rsidRDefault="00A71A44" w:rsidP="00A71A44">
      <w:pPr>
        <w:spacing w:after="0" w:line="240" w:lineRule="auto"/>
        <w:rPr>
          <w:rFonts w:asciiTheme="majorHAnsi" w:hAnsiTheme="majorHAnsi"/>
          <w:sz w:val="24"/>
          <w:szCs w:val="24"/>
        </w:rPr>
      </w:pPr>
      <w:r w:rsidRPr="00A71A44">
        <w:rPr>
          <w:rFonts w:asciiTheme="majorHAnsi" w:hAnsiTheme="majorHAnsi"/>
          <w:sz w:val="24"/>
          <w:szCs w:val="24"/>
        </w:rPr>
        <w:t>10. You shall not covet your neighbor’s goods.</w:t>
      </w:r>
    </w:p>
    <w:p w:rsidR="00A71A44" w:rsidRDefault="00A71A44" w:rsidP="00A71A44"/>
    <w:p w:rsidR="007B669C" w:rsidRDefault="007B669C" w:rsidP="00A71A44">
      <w:pPr>
        <w:rPr>
          <w:rFonts w:asciiTheme="majorHAnsi" w:hAnsiTheme="majorHAnsi"/>
          <w:b/>
          <w:sz w:val="24"/>
        </w:rPr>
      </w:pPr>
      <w:r>
        <w:rPr>
          <w:rFonts w:asciiTheme="majorHAnsi" w:hAnsiTheme="majorHAnsi"/>
          <w:b/>
          <w:sz w:val="24"/>
        </w:rPr>
        <w:lastRenderedPageBreak/>
        <w:t>Sample Persuasive Letter</w:t>
      </w:r>
    </w:p>
    <w:p w:rsidR="007B669C" w:rsidRPr="00E751C0" w:rsidRDefault="007B669C" w:rsidP="00A71A44">
      <w:pPr>
        <w:rPr>
          <w:rFonts w:asciiTheme="majorHAnsi" w:hAnsiTheme="majorHAnsi"/>
          <w:sz w:val="20"/>
        </w:rPr>
      </w:pPr>
      <w:r w:rsidRPr="00E751C0">
        <w:rPr>
          <w:rFonts w:asciiTheme="majorHAnsi" w:hAnsiTheme="majorHAnsi"/>
          <w:sz w:val="20"/>
        </w:rPr>
        <w:t>Dear Mr. Bruno Scruffy,</w:t>
      </w:r>
    </w:p>
    <w:p w:rsidR="007B669C" w:rsidRPr="00E751C0" w:rsidRDefault="007B669C" w:rsidP="007B669C">
      <w:pPr>
        <w:ind w:firstLine="720"/>
        <w:rPr>
          <w:rFonts w:asciiTheme="majorHAnsi" w:hAnsiTheme="majorHAnsi"/>
          <w:sz w:val="20"/>
        </w:rPr>
      </w:pPr>
      <w:r w:rsidRPr="00E751C0">
        <w:rPr>
          <w:rFonts w:asciiTheme="majorHAnsi" w:hAnsiTheme="majorHAnsi"/>
          <w:sz w:val="20"/>
        </w:rPr>
        <w:t xml:space="preserve">We have lived together in turmoil for a long time. I would like to call a truce. In the five years we’ve been roommates, not one moment has been a peaceful. We fight over </w:t>
      </w:r>
      <w:r w:rsidR="000A64D3">
        <w:rPr>
          <w:rFonts w:asciiTheme="majorHAnsi" w:hAnsiTheme="majorHAnsi"/>
          <w:sz w:val="20"/>
        </w:rPr>
        <w:t>everything</w:t>
      </w:r>
      <w:r w:rsidRPr="00E751C0">
        <w:rPr>
          <w:rFonts w:asciiTheme="majorHAnsi" w:hAnsiTheme="majorHAnsi"/>
          <w:sz w:val="20"/>
        </w:rPr>
        <w:t xml:space="preserve">. While I admire your confidence, you tend to be selfish. I would like to strike up a compromise regarding a few matters: who gets the living room in the afternoon when the sun is the warmest, who gets to sit with Roger while watching cooking shows, and </w:t>
      </w:r>
      <w:r w:rsidR="00E751C0" w:rsidRPr="00E751C0">
        <w:rPr>
          <w:rFonts w:asciiTheme="majorHAnsi" w:hAnsiTheme="majorHAnsi"/>
          <w:sz w:val="20"/>
        </w:rPr>
        <w:t>when Roger and I can go for exercise</w:t>
      </w:r>
      <w:r w:rsidRPr="00E751C0">
        <w:rPr>
          <w:rFonts w:asciiTheme="majorHAnsi" w:hAnsiTheme="majorHAnsi"/>
          <w:sz w:val="20"/>
        </w:rPr>
        <w:t>. I know that we can live in harmony, and I would like to divide our time equitably between the three aforementioned areas of concern.</w:t>
      </w:r>
    </w:p>
    <w:p w:rsidR="007B669C" w:rsidRPr="00E751C0" w:rsidRDefault="007B669C" w:rsidP="00A71A44">
      <w:pPr>
        <w:rPr>
          <w:rFonts w:asciiTheme="majorHAnsi" w:hAnsiTheme="majorHAnsi"/>
          <w:sz w:val="20"/>
        </w:rPr>
      </w:pPr>
      <w:r w:rsidRPr="00E751C0">
        <w:rPr>
          <w:rFonts w:asciiTheme="majorHAnsi" w:hAnsiTheme="majorHAnsi"/>
          <w:sz w:val="20"/>
        </w:rPr>
        <w:tab/>
        <w:t xml:space="preserve">The living room is the brightest, warmest room in the house, yet you seem to take ownership of it entirely. Often times, you will be relaxing in the kitchen whilst I am enjoying the sunshine. Out of nowhere, you kick me out and demand that the room belongs to you. This is both unfair and just plain mean. Roommate rules dictate that if one </w:t>
      </w:r>
      <w:r w:rsidR="00E751C0" w:rsidRPr="00E751C0">
        <w:rPr>
          <w:rFonts w:asciiTheme="majorHAnsi" w:hAnsiTheme="majorHAnsi"/>
          <w:sz w:val="20"/>
        </w:rPr>
        <w:t>roommate</w:t>
      </w:r>
      <w:r w:rsidRPr="00E751C0">
        <w:rPr>
          <w:rFonts w:asciiTheme="majorHAnsi" w:hAnsiTheme="majorHAnsi"/>
          <w:sz w:val="20"/>
        </w:rPr>
        <w:t xml:space="preserve"> is occupying another room and the other </w:t>
      </w:r>
      <w:r w:rsidR="00E751C0" w:rsidRPr="00E751C0">
        <w:rPr>
          <w:rFonts w:asciiTheme="majorHAnsi" w:hAnsiTheme="majorHAnsi"/>
          <w:sz w:val="20"/>
        </w:rPr>
        <w:t>roommate</w:t>
      </w:r>
      <w:r w:rsidRPr="00E751C0">
        <w:rPr>
          <w:rFonts w:asciiTheme="majorHAnsi" w:hAnsiTheme="majorHAnsi"/>
          <w:sz w:val="20"/>
        </w:rPr>
        <w:t xml:space="preserve"> is occupying a separate room, the room in which each person is occupying is theirs until such time as they are done using it, with the exception of individual bedrooms. Since this seems to be a difficult concept, I propose that we divide the living room time up by day – Monday, Wednesday, and Friday afternoons belong to me, and you can have Tuesday, Thursday, Saturday, and Sunday. This is more than fair.</w:t>
      </w:r>
    </w:p>
    <w:p w:rsidR="00E751C0" w:rsidRPr="00E751C0" w:rsidRDefault="00E751C0" w:rsidP="00A71A44">
      <w:pPr>
        <w:rPr>
          <w:rFonts w:asciiTheme="majorHAnsi" w:hAnsiTheme="majorHAnsi"/>
          <w:sz w:val="20"/>
        </w:rPr>
      </w:pPr>
      <w:r w:rsidRPr="00E751C0">
        <w:rPr>
          <w:rFonts w:asciiTheme="majorHAnsi" w:hAnsiTheme="majorHAnsi"/>
          <w:sz w:val="20"/>
        </w:rPr>
        <w:tab/>
        <w:t>Similarly, you monopolize the couch when Roger is watching TV. Many times, I will be enjoying a cooking show or two with Roger when, just like in the living room, you pounce between the two of us and snuggle up with Roger. Roommate rules state clearly that couch position should be shared equally by all stakeholders, in such a way that each individual gets to complete watching a show prior to a “Chinese fire drill” of couch positioning. Please let me watch one show in peace with Roger before taking over the couch.</w:t>
      </w:r>
    </w:p>
    <w:p w:rsidR="00E751C0" w:rsidRPr="00E751C0" w:rsidRDefault="00E751C0" w:rsidP="00A71A44">
      <w:pPr>
        <w:rPr>
          <w:rFonts w:asciiTheme="majorHAnsi" w:hAnsiTheme="majorHAnsi"/>
          <w:sz w:val="20"/>
        </w:rPr>
      </w:pPr>
      <w:r w:rsidRPr="00E751C0">
        <w:rPr>
          <w:rFonts w:asciiTheme="majorHAnsi" w:hAnsiTheme="majorHAnsi"/>
          <w:sz w:val="20"/>
        </w:rPr>
        <w:tab/>
        <w:t>Lastly, Roger and I need to spend more time together because Roger and I need more exercise. Many times, Roger and I will be on our way out the door for a walk, I presume to get away from you, when you choose to lie down in front of the door. This is again unfair and cruel. Roommate rules clearly explain that any time someone chooses to partake in an activity, provided it is completely safe and not harmful to self, others, or community, the roommates must not impede on the activity. Roger and I are both on the pudgy side, so it is imperative that we go for a walk. You are welcome to join us, but please let us go. Upon our return, you are welcome to spend the equal amount of time with Roger.</w:t>
      </w:r>
    </w:p>
    <w:p w:rsidR="00E751C0" w:rsidRPr="00E751C0" w:rsidRDefault="00E751C0" w:rsidP="00A71A44">
      <w:pPr>
        <w:rPr>
          <w:rFonts w:asciiTheme="majorHAnsi" w:hAnsiTheme="majorHAnsi"/>
          <w:sz w:val="20"/>
        </w:rPr>
      </w:pPr>
      <w:r w:rsidRPr="00E751C0">
        <w:rPr>
          <w:rFonts w:asciiTheme="majorHAnsi" w:hAnsiTheme="majorHAnsi"/>
          <w:sz w:val="20"/>
        </w:rPr>
        <w:tab/>
        <w:t xml:space="preserve">I am </w:t>
      </w:r>
      <w:r w:rsidR="000A64D3">
        <w:rPr>
          <w:rFonts w:asciiTheme="majorHAnsi" w:hAnsiTheme="majorHAnsi"/>
          <w:sz w:val="20"/>
        </w:rPr>
        <w:t>prepared to strike up a contract</w:t>
      </w:r>
      <w:r w:rsidRPr="00E751C0">
        <w:rPr>
          <w:rFonts w:asciiTheme="majorHAnsi" w:hAnsiTheme="majorHAnsi"/>
          <w:sz w:val="20"/>
        </w:rPr>
        <w:t xml:space="preserve"> of equal time, and I am open to negotiation. I urge you to respond with your opinions regarding the living room, watching TV with Roger, and exercising with Roger. It is imperative that we come to a truce; otherwise, Roger may be forced to choose between us as roommates. I like you a little bit, and would be mildly sad to see you go. Please reflect on my propositions so that we three may live in harmony.</w:t>
      </w:r>
      <w:bookmarkStart w:id="0" w:name="_GoBack"/>
      <w:bookmarkEnd w:id="0"/>
    </w:p>
    <w:p w:rsidR="00E751C0" w:rsidRPr="00E751C0" w:rsidRDefault="00E751C0" w:rsidP="00A71A44">
      <w:pPr>
        <w:rPr>
          <w:rFonts w:asciiTheme="majorHAnsi" w:hAnsiTheme="majorHAnsi"/>
          <w:sz w:val="20"/>
        </w:rPr>
      </w:pPr>
      <w:r w:rsidRPr="00E751C0">
        <w:rPr>
          <w:rFonts w:asciiTheme="majorHAnsi" w:hAnsiTheme="majorHAnsi"/>
          <w:sz w:val="20"/>
        </w:rPr>
        <w:t>Respectfully yours,</w:t>
      </w:r>
    </w:p>
    <w:p w:rsidR="00E751C0" w:rsidRPr="00E751C0" w:rsidRDefault="00E751C0" w:rsidP="00A71A44">
      <w:pPr>
        <w:rPr>
          <w:rFonts w:asciiTheme="majorHAnsi" w:hAnsiTheme="majorHAnsi"/>
          <w:sz w:val="20"/>
        </w:rPr>
      </w:pPr>
      <w:r w:rsidRPr="00E751C0">
        <w:rPr>
          <w:rFonts w:asciiTheme="majorHAnsi" w:hAnsiTheme="majorHAnsi"/>
          <w:sz w:val="20"/>
        </w:rPr>
        <w:t xml:space="preserve">Mr. Boxer </w:t>
      </w:r>
      <w:proofErr w:type="spellStart"/>
      <w:r w:rsidRPr="00E751C0">
        <w:rPr>
          <w:rFonts w:asciiTheme="majorHAnsi" w:hAnsiTheme="majorHAnsi"/>
          <w:sz w:val="20"/>
        </w:rPr>
        <w:t>Fuzzyboots</w:t>
      </w:r>
      <w:proofErr w:type="spellEnd"/>
    </w:p>
    <w:sectPr w:rsidR="00E751C0" w:rsidRPr="00E751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463EC"/>
    <w:multiLevelType w:val="hybridMultilevel"/>
    <w:tmpl w:val="2924B08A"/>
    <w:lvl w:ilvl="0" w:tplc="10090013">
      <w:start w:val="1"/>
      <w:numFmt w:val="upperRoman"/>
      <w:lvlText w:val="%1."/>
      <w:lvlJc w:val="right"/>
      <w:pPr>
        <w:ind w:left="720" w:hanging="360"/>
      </w:pPr>
      <w:rPr>
        <w:rFonts w:hint="default"/>
      </w:rPr>
    </w:lvl>
    <w:lvl w:ilvl="1" w:tplc="10090019">
      <w:start w:val="1"/>
      <w:numFmt w:val="lowerLetter"/>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880686B"/>
    <w:multiLevelType w:val="hybridMultilevel"/>
    <w:tmpl w:val="621C47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A113C07"/>
    <w:multiLevelType w:val="hybridMultilevel"/>
    <w:tmpl w:val="54E8DA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BE004B4"/>
    <w:multiLevelType w:val="hybridMultilevel"/>
    <w:tmpl w:val="267A82F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714E1D7F"/>
    <w:multiLevelType w:val="hybridMultilevel"/>
    <w:tmpl w:val="A98287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A44"/>
    <w:rsid w:val="000A64D3"/>
    <w:rsid w:val="007B669C"/>
    <w:rsid w:val="00A71A44"/>
    <w:rsid w:val="00E278E9"/>
    <w:rsid w:val="00E751C0"/>
    <w:rsid w:val="00F11C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1A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71A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1A4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71A4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71A44"/>
    <w:pPr>
      <w:ind w:left="720"/>
      <w:contextualSpacing/>
    </w:pPr>
  </w:style>
  <w:style w:type="paragraph" w:styleId="BalloonText">
    <w:name w:val="Balloon Text"/>
    <w:basedOn w:val="Normal"/>
    <w:link w:val="BalloonTextChar"/>
    <w:uiPriority w:val="99"/>
    <w:semiHidden/>
    <w:unhideWhenUsed/>
    <w:rsid w:val="00F11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C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1A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71A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1A4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71A4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71A44"/>
    <w:pPr>
      <w:ind w:left="720"/>
      <w:contextualSpacing/>
    </w:pPr>
  </w:style>
  <w:style w:type="paragraph" w:styleId="BalloonText">
    <w:name w:val="Balloon Text"/>
    <w:basedOn w:val="Normal"/>
    <w:link w:val="BalloonTextChar"/>
    <w:uiPriority w:val="99"/>
    <w:semiHidden/>
    <w:unhideWhenUsed/>
    <w:rsid w:val="00F11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C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85BAE1641419488CB5560CBDCD9B30" ma:contentTypeVersion="0" ma:contentTypeDescription="Create a new document." ma:contentTypeScope="" ma:versionID="6043b35fbeace8ed0366a3a9941c624f">
  <xsd:schema xmlns:xsd="http://www.w3.org/2001/XMLSchema" xmlns:xs="http://www.w3.org/2001/XMLSchema" xmlns:p="http://schemas.microsoft.com/office/2006/metadata/properties" targetNamespace="http://schemas.microsoft.com/office/2006/metadata/properties" ma:root="true" ma:fieldsID="e8ce9a4642fb7937e503d36b01671c1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1114AB-65F1-4553-BBD5-989CE4B2C3C0}"/>
</file>

<file path=customXml/itemProps2.xml><?xml version="1.0" encoding="utf-8"?>
<ds:datastoreItem xmlns:ds="http://schemas.openxmlformats.org/officeDocument/2006/customXml" ds:itemID="{85EBF456-5D8E-46E2-AAF3-34C6A1B1E54A}"/>
</file>

<file path=customXml/itemProps3.xml><?xml version="1.0" encoding="utf-8"?>
<ds:datastoreItem xmlns:ds="http://schemas.openxmlformats.org/officeDocument/2006/customXml" ds:itemID="{460C5B01-A66B-47B0-B4A4-54EE93CD3705}"/>
</file>

<file path=customXml/itemProps4.xml><?xml version="1.0" encoding="utf-8"?>
<ds:datastoreItem xmlns:ds="http://schemas.openxmlformats.org/officeDocument/2006/customXml" ds:itemID="{798BC352-A8AF-423E-BB13-0E63D294AE65}"/>
</file>

<file path=docProps/app.xml><?xml version="1.0" encoding="utf-8"?>
<Properties xmlns="http://schemas.openxmlformats.org/officeDocument/2006/extended-properties" xmlns:vt="http://schemas.openxmlformats.org/officeDocument/2006/docPropsVTypes">
  <Template>Normal.dotm</Template>
  <TotalTime>86</TotalTime>
  <Pages>4</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s.thibeault</dc:creator>
  <cp:lastModifiedBy>s.thibeault</cp:lastModifiedBy>
  <cp:revision>3</cp:revision>
  <cp:lastPrinted>2014-04-17T13:48:00Z</cp:lastPrinted>
  <dcterms:created xsi:type="dcterms:W3CDTF">2014-04-11T19:32:00Z</dcterms:created>
  <dcterms:modified xsi:type="dcterms:W3CDTF">2014-04-17T14:14:00Z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0x0101000B85BAE1641419488CB5560CBDCD9B30</vt:lpwstr>
  </property>
</Properties>
</file>